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A74" w:rsidRPr="00101A74" w:rsidRDefault="00101A74" w:rsidP="00101A74">
      <w:pPr>
        <w:spacing w:before="100" w:beforeAutospacing="1" w:after="100" w:afterAutospacing="1" w:line="240" w:lineRule="auto"/>
        <w:ind w:left="-851"/>
        <w:jc w:val="center"/>
        <w:rPr>
          <w:rFonts w:ascii="Ubuntu Mono" w:eastAsia="Times New Roman" w:hAnsi="Ubuntu Mono" w:cs="Times New Roman"/>
          <w:color w:val="FF0000"/>
          <w:sz w:val="24"/>
          <w:szCs w:val="24"/>
          <w:lang w:eastAsia="uk-UA"/>
        </w:rPr>
      </w:pPr>
      <w:r w:rsidRPr="00101A74">
        <w:rPr>
          <w:rFonts w:ascii="Times New Roman" w:eastAsia="Times New Roman" w:hAnsi="Times New Roman" w:cs="Times New Roman"/>
          <w:b/>
          <w:bCs/>
          <w:color w:val="FF0000"/>
          <w:sz w:val="28"/>
          <w:szCs w:val="28"/>
          <w:lang w:eastAsia="uk-UA"/>
        </w:rPr>
        <w:t>Українська мова — один з двох обов'язкових предметів при здачі ДПА</w:t>
      </w:r>
    </w:p>
    <w:p w:rsidR="00101A74" w:rsidRPr="00101A74" w:rsidRDefault="00101A74" w:rsidP="00101A74">
      <w:pPr>
        <w:spacing w:before="100" w:beforeAutospacing="1" w:after="100" w:afterAutospacing="1" w:line="240" w:lineRule="auto"/>
        <w:ind w:left="-851"/>
        <w:rPr>
          <w:rFonts w:ascii="Ubuntu Mono" w:eastAsia="Times New Roman" w:hAnsi="Ubuntu Mono" w:cs="Times New Roman"/>
          <w:color w:val="424753"/>
          <w:sz w:val="24"/>
          <w:szCs w:val="24"/>
          <w:lang w:eastAsia="uk-UA"/>
        </w:rPr>
      </w:pPr>
      <w:r w:rsidRPr="00101A74">
        <w:rPr>
          <w:rFonts w:ascii="Ubuntu Mono" w:eastAsia="Times New Roman" w:hAnsi="Ubuntu Mono" w:cs="Times New Roman"/>
          <w:color w:val="424753"/>
          <w:sz w:val="24"/>
          <w:szCs w:val="24"/>
          <w:lang w:eastAsia="uk-UA"/>
        </w:rPr>
        <w:br/>
      </w:r>
      <w:r w:rsidRPr="00101A74">
        <w:rPr>
          <w:rFonts w:ascii="Times New Roman" w:eastAsia="Times New Roman" w:hAnsi="Times New Roman" w:cs="Times New Roman"/>
          <w:color w:val="424753"/>
          <w:sz w:val="28"/>
          <w:szCs w:val="28"/>
          <w:lang w:eastAsia="uk-UA"/>
        </w:rPr>
        <w:t>Іспит з української мови належить здавати кожному школяреві на території України, який не має офіційного звільнення від атестації. ДПА з української мови проходить у письмовій формі – це диктант, який дозволить комісії перевірити, чи може школяр дотримуватися правил орфографії, пунктуації та граматики, а також оформляти роботу згідно критеріям.</w:t>
      </w:r>
    </w:p>
    <w:p w:rsidR="00101A74" w:rsidRPr="00101A74" w:rsidRDefault="00101A74" w:rsidP="00101A74">
      <w:pPr>
        <w:spacing w:before="100" w:beforeAutospacing="1" w:after="100" w:afterAutospacing="1" w:line="240" w:lineRule="auto"/>
        <w:ind w:left="-851"/>
        <w:rPr>
          <w:rFonts w:ascii="Ubuntu Mono" w:eastAsia="Times New Roman" w:hAnsi="Ubuntu Mono" w:cs="Times New Roman"/>
          <w:b/>
          <w:color w:val="FF0000"/>
          <w:sz w:val="24"/>
          <w:szCs w:val="24"/>
          <w:lang w:eastAsia="uk-UA"/>
        </w:rPr>
      </w:pPr>
      <w:r w:rsidRPr="00101A74">
        <w:rPr>
          <w:rFonts w:ascii="Times New Roman" w:eastAsia="Times New Roman" w:hAnsi="Times New Roman" w:cs="Times New Roman"/>
          <w:b/>
          <w:color w:val="FF0000"/>
          <w:sz w:val="28"/>
          <w:szCs w:val="28"/>
          <w:lang w:eastAsia="uk-UA"/>
        </w:rPr>
        <w:t>Регламент  мовного ДПА: </w:t>
      </w:r>
    </w:p>
    <w:p w:rsidR="00101A74" w:rsidRPr="00101A74" w:rsidRDefault="00101A74" w:rsidP="00101A74">
      <w:pPr>
        <w:numPr>
          <w:ilvl w:val="0"/>
          <w:numId w:val="1"/>
        </w:numPr>
        <w:spacing w:before="100" w:beforeAutospacing="1" w:after="100" w:afterAutospacing="1" w:line="240" w:lineRule="auto"/>
        <w:ind w:left="-851" w:firstLine="0"/>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8"/>
          <w:szCs w:val="28"/>
          <w:lang w:eastAsia="uk-UA"/>
        </w:rPr>
        <w:t>на диктант і самоперевірку відводиться </w:t>
      </w:r>
      <w:r w:rsidRPr="00101A74">
        <w:rPr>
          <w:rFonts w:ascii="Times New Roman" w:eastAsia="Times New Roman" w:hAnsi="Times New Roman" w:cs="Times New Roman"/>
          <w:b/>
          <w:bCs/>
          <w:color w:val="424753"/>
          <w:sz w:val="28"/>
          <w:szCs w:val="28"/>
          <w:lang w:eastAsia="uk-UA"/>
        </w:rPr>
        <w:t>1 година</w:t>
      </w:r>
      <w:r w:rsidRPr="00101A74">
        <w:rPr>
          <w:rFonts w:ascii="Times New Roman" w:eastAsia="Times New Roman" w:hAnsi="Times New Roman" w:cs="Times New Roman"/>
          <w:color w:val="424753"/>
          <w:sz w:val="28"/>
          <w:szCs w:val="28"/>
          <w:lang w:eastAsia="uk-UA"/>
        </w:rPr>
        <w:t>;</w:t>
      </w:r>
    </w:p>
    <w:p w:rsidR="00101A74" w:rsidRPr="00101A74" w:rsidRDefault="00101A74" w:rsidP="00101A74">
      <w:pPr>
        <w:numPr>
          <w:ilvl w:val="0"/>
          <w:numId w:val="1"/>
        </w:numPr>
        <w:spacing w:before="100" w:beforeAutospacing="1" w:after="100" w:afterAutospacing="1" w:line="240" w:lineRule="auto"/>
        <w:ind w:left="-851" w:firstLine="0"/>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8"/>
          <w:szCs w:val="28"/>
          <w:lang w:eastAsia="uk-UA"/>
        </w:rPr>
        <w:t>для проведення диктанту вибирається текст з </w:t>
      </w:r>
      <w:r w:rsidRPr="00101A74">
        <w:rPr>
          <w:rFonts w:ascii="Times New Roman" w:eastAsia="Times New Roman" w:hAnsi="Times New Roman" w:cs="Times New Roman"/>
          <w:b/>
          <w:bCs/>
          <w:color w:val="424753"/>
          <w:sz w:val="28"/>
          <w:szCs w:val="28"/>
          <w:lang w:eastAsia="uk-UA"/>
        </w:rPr>
        <w:t>160-170 слів</w:t>
      </w:r>
      <w:r w:rsidRPr="00101A74">
        <w:rPr>
          <w:rFonts w:ascii="Times New Roman" w:eastAsia="Times New Roman" w:hAnsi="Times New Roman" w:cs="Times New Roman"/>
          <w:color w:val="424753"/>
          <w:sz w:val="28"/>
          <w:szCs w:val="28"/>
          <w:lang w:eastAsia="uk-UA"/>
        </w:rPr>
        <w:t>;</w:t>
      </w:r>
    </w:p>
    <w:p w:rsidR="00101A74" w:rsidRPr="00101A74" w:rsidRDefault="00101A74" w:rsidP="00101A74">
      <w:pPr>
        <w:numPr>
          <w:ilvl w:val="0"/>
          <w:numId w:val="1"/>
        </w:numPr>
        <w:spacing w:before="100" w:beforeAutospacing="1" w:after="100" w:afterAutospacing="1" w:line="240" w:lineRule="auto"/>
        <w:ind w:left="-851" w:firstLine="0"/>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8"/>
          <w:szCs w:val="28"/>
          <w:lang w:eastAsia="uk-UA"/>
        </w:rPr>
        <w:t>перед початком диктанту вчитель зачитує текст цілком і пояснює його зміст та особливості правопис складних слів, а також лексичні моменти, які можуть бути незнайомі учням;</w:t>
      </w:r>
    </w:p>
    <w:p w:rsidR="00101A74" w:rsidRPr="00101A74" w:rsidRDefault="00101A74" w:rsidP="00101A74">
      <w:pPr>
        <w:numPr>
          <w:ilvl w:val="0"/>
          <w:numId w:val="1"/>
        </w:numPr>
        <w:spacing w:before="100" w:beforeAutospacing="1" w:after="100" w:afterAutospacing="1" w:line="240" w:lineRule="auto"/>
        <w:ind w:left="-851" w:firstLine="0"/>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8"/>
          <w:szCs w:val="28"/>
          <w:lang w:eastAsia="uk-UA"/>
        </w:rPr>
        <w:t>диктант проводиться з додержанням усіх правил диктування – кожне нове речення читається повністю, потім повторюється з виділенням частин, а в кінці — ще раз зачитується цілком;</w:t>
      </w:r>
    </w:p>
    <w:p w:rsidR="00101A74" w:rsidRPr="00101A74" w:rsidRDefault="00101A74" w:rsidP="00101A74">
      <w:pPr>
        <w:numPr>
          <w:ilvl w:val="0"/>
          <w:numId w:val="1"/>
        </w:numPr>
        <w:spacing w:before="100" w:beforeAutospacing="1" w:after="100" w:afterAutospacing="1" w:line="240" w:lineRule="auto"/>
        <w:ind w:left="-851" w:firstLine="0"/>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8"/>
          <w:szCs w:val="28"/>
          <w:lang w:eastAsia="uk-UA"/>
        </w:rPr>
        <w:t>вчитель зобов'язаний повідомити учням, коли пропозиція йде з нового абзацу;</w:t>
      </w:r>
    </w:p>
    <w:p w:rsidR="00101A74" w:rsidRPr="00101A74" w:rsidRDefault="00101A74" w:rsidP="00101A74">
      <w:pPr>
        <w:numPr>
          <w:ilvl w:val="0"/>
          <w:numId w:val="1"/>
        </w:numPr>
        <w:spacing w:before="100" w:beforeAutospacing="1" w:after="100" w:afterAutospacing="1" w:line="240" w:lineRule="auto"/>
        <w:ind w:left="-851" w:firstLine="0"/>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8"/>
          <w:szCs w:val="28"/>
          <w:lang w:eastAsia="uk-UA"/>
        </w:rPr>
        <w:t>після закінчення диктанту текст ще раз зачитують в повному обсязі, щоб учні могли перевірити себе і виправити можливі помилки.</w:t>
      </w:r>
      <w:r w:rsidRPr="00101A74">
        <w:rPr>
          <w:rFonts w:ascii="Ubuntu Mono" w:eastAsia="Times New Roman" w:hAnsi="Ubuntu Mono" w:cs="Times New Roman"/>
          <w:color w:val="424753"/>
          <w:sz w:val="24"/>
          <w:szCs w:val="24"/>
          <w:lang w:eastAsia="uk-UA"/>
        </w:rPr>
        <w:br/>
      </w:r>
      <w:r w:rsidRPr="00101A74">
        <w:rPr>
          <w:rFonts w:ascii="Ubuntu Mono" w:eastAsia="Times New Roman" w:hAnsi="Ubuntu Mono" w:cs="Times New Roman"/>
          <w:color w:val="FF0000"/>
          <w:sz w:val="24"/>
          <w:szCs w:val="24"/>
          <w:lang w:eastAsia="uk-UA"/>
        </w:rPr>
        <w:br/>
      </w:r>
      <w:r w:rsidRPr="00101A74">
        <w:rPr>
          <w:rFonts w:ascii="Times New Roman" w:eastAsia="Times New Roman" w:hAnsi="Times New Roman" w:cs="Times New Roman"/>
          <w:b/>
          <w:bCs/>
          <w:color w:val="FF0000"/>
          <w:sz w:val="28"/>
          <w:szCs w:val="28"/>
          <w:lang w:eastAsia="uk-UA"/>
        </w:rPr>
        <w:t>Бали за ДПА виставляються наступним чином: </w:t>
      </w:r>
    </w:p>
    <w:p w:rsidR="00101A74" w:rsidRPr="00101A74" w:rsidRDefault="00101A74" w:rsidP="00101A74">
      <w:pPr>
        <w:numPr>
          <w:ilvl w:val="0"/>
          <w:numId w:val="1"/>
        </w:numPr>
        <w:spacing w:before="100" w:beforeAutospacing="1" w:after="100" w:afterAutospacing="1" w:line="240" w:lineRule="auto"/>
        <w:ind w:left="-851" w:firstLine="0"/>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8"/>
          <w:szCs w:val="28"/>
          <w:lang w:eastAsia="uk-UA"/>
        </w:rPr>
        <w:t>орфографічні та пунктуаційні помилки мають однакову вагу;</w:t>
      </w:r>
    </w:p>
    <w:p w:rsidR="00101A74" w:rsidRPr="00101A74" w:rsidRDefault="00101A74" w:rsidP="00101A74">
      <w:pPr>
        <w:numPr>
          <w:ilvl w:val="0"/>
          <w:numId w:val="1"/>
        </w:numPr>
        <w:spacing w:before="100" w:beforeAutospacing="1" w:after="100" w:afterAutospacing="1" w:line="240" w:lineRule="auto"/>
        <w:ind w:left="-851" w:firstLine="0"/>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8"/>
          <w:szCs w:val="28"/>
          <w:lang w:eastAsia="uk-UA"/>
        </w:rPr>
        <w:t>якщо помилка була допущена декілька разів в одному і тому ж слові, бали віднімаються також, як за одну помилку;</w:t>
      </w:r>
    </w:p>
    <w:p w:rsidR="00101A74" w:rsidRPr="00101A74" w:rsidRDefault="00101A74" w:rsidP="00101A74">
      <w:pPr>
        <w:numPr>
          <w:ilvl w:val="0"/>
          <w:numId w:val="1"/>
        </w:numPr>
        <w:spacing w:before="100" w:beforeAutospacing="1" w:after="100" w:afterAutospacing="1" w:line="240" w:lineRule="auto"/>
        <w:ind w:left="-851" w:firstLine="0"/>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8"/>
          <w:szCs w:val="28"/>
          <w:lang w:eastAsia="uk-UA"/>
        </w:rPr>
        <w:t>якщо учень допускає однотипні помилки в різних словах, то бали віднімаються за кожну з них;</w:t>
      </w:r>
    </w:p>
    <w:p w:rsidR="00101A74" w:rsidRPr="00101A74" w:rsidRDefault="00101A74" w:rsidP="00101A74">
      <w:pPr>
        <w:numPr>
          <w:ilvl w:val="0"/>
          <w:numId w:val="1"/>
        </w:numPr>
        <w:spacing w:before="100" w:beforeAutospacing="1" w:after="100" w:afterAutospacing="1" w:line="240" w:lineRule="auto"/>
        <w:ind w:left="-851" w:firstLine="0"/>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8"/>
          <w:szCs w:val="28"/>
          <w:lang w:eastAsia="uk-UA"/>
        </w:rPr>
        <w:t>якщо учень помилився в написанні слова або знака пунктуації за правилами, що не входять до програми 9-го класу, то помилка не враховується;</w:t>
      </w:r>
    </w:p>
    <w:p w:rsidR="00101A74" w:rsidRPr="00101A74" w:rsidRDefault="00101A74" w:rsidP="00101A74">
      <w:pPr>
        <w:numPr>
          <w:ilvl w:val="0"/>
          <w:numId w:val="1"/>
        </w:numPr>
        <w:spacing w:before="100" w:beforeAutospacing="1" w:after="100" w:afterAutospacing="1" w:line="240" w:lineRule="auto"/>
        <w:ind w:left="-851" w:firstLine="0"/>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8"/>
          <w:szCs w:val="28"/>
          <w:lang w:eastAsia="uk-UA"/>
        </w:rPr>
        <w:t>помилки диктанту слід розрізняти грубі і негрубі (до останніх відносяться правила написання слів-винятків, заміна розділових знаків тощо);</w:t>
      </w:r>
    </w:p>
    <w:p w:rsidR="004631DE" w:rsidRPr="00101A74" w:rsidRDefault="00101A74" w:rsidP="00101A74">
      <w:pPr>
        <w:numPr>
          <w:ilvl w:val="0"/>
          <w:numId w:val="1"/>
        </w:numPr>
        <w:spacing w:before="100" w:beforeAutospacing="1" w:after="100" w:afterAutospacing="1" w:line="240" w:lineRule="auto"/>
        <w:ind w:left="-851" w:firstLine="0"/>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8"/>
          <w:szCs w:val="28"/>
          <w:lang w:eastAsia="uk-UA"/>
        </w:rPr>
        <w:t>помарки і виправлення не вважаються помилками, якщо їх не більше 5 штук; 6 і більше правок означають, що робота отримає на один бал менше.</w:t>
      </w:r>
      <w:r w:rsidRPr="00101A74">
        <w:rPr>
          <w:rFonts w:ascii="Ubuntu Mono" w:eastAsia="Times New Roman" w:hAnsi="Ubuntu Mono" w:cs="Times New Roman"/>
          <w:color w:val="424753"/>
          <w:sz w:val="24"/>
          <w:szCs w:val="24"/>
          <w:lang w:eastAsia="uk-UA"/>
        </w:rPr>
        <w:br/>
      </w:r>
      <w:r w:rsidRPr="00101A74">
        <w:rPr>
          <w:rFonts w:ascii="Times New Roman" w:eastAsia="Times New Roman" w:hAnsi="Times New Roman" w:cs="Times New Roman"/>
          <w:color w:val="424753"/>
          <w:sz w:val="28"/>
          <w:szCs w:val="28"/>
          <w:lang w:eastAsia="uk-UA"/>
        </w:rPr>
        <w:t>Відсутність помилок і виправлень дозволить школяреві отримати 12 балів, наявність однієї негрубої помилки – 11 балів, однієї грубої помилки – 10 балів, за однією грубою і негрубої помилки – 9 балів, не більше трьох помилок – 8 балів, не більше чотирьох – 7 п'ять-шість помилок – 6 від семи до восьми – 5 дев'ять-десять помилок – 4 одинадцять-дванадцять – 3 тринадцять-чотирнадцять – 2 від п'ятнадцяти помилок і більше – 1 бал. Задовільну оцінку (і право вчитися далі) отримують школярі, які допустили не більше 10 помилок. </w:t>
      </w:r>
    </w:p>
    <w:p w:rsidR="00101A74" w:rsidRDefault="00101A74" w:rsidP="00101A74">
      <w:pPr>
        <w:spacing w:before="100" w:beforeAutospacing="1" w:after="100" w:afterAutospacing="1" w:line="240" w:lineRule="auto"/>
        <w:ind w:left="-851"/>
        <w:rPr>
          <w:rFonts w:ascii="Times New Roman" w:eastAsia="Times New Roman" w:hAnsi="Times New Roman" w:cs="Times New Roman"/>
          <w:color w:val="424753"/>
          <w:sz w:val="28"/>
          <w:szCs w:val="28"/>
          <w:lang w:eastAsia="uk-UA"/>
        </w:rPr>
      </w:pPr>
    </w:p>
    <w:p w:rsidR="00101A74" w:rsidRDefault="00101A74" w:rsidP="00101A74">
      <w:pPr>
        <w:spacing w:before="100" w:beforeAutospacing="1" w:after="100" w:afterAutospacing="1" w:line="240" w:lineRule="auto"/>
        <w:ind w:left="-851"/>
        <w:rPr>
          <w:rFonts w:ascii="Times New Roman" w:eastAsia="Times New Roman" w:hAnsi="Times New Roman" w:cs="Times New Roman"/>
          <w:color w:val="424753"/>
          <w:sz w:val="28"/>
          <w:szCs w:val="28"/>
          <w:lang w:eastAsia="uk-UA"/>
        </w:rPr>
      </w:pPr>
    </w:p>
    <w:p w:rsidR="00101A74" w:rsidRPr="00101A74" w:rsidRDefault="00101A74" w:rsidP="00101A74">
      <w:pPr>
        <w:spacing w:before="100" w:beforeAutospacing="1" w:after="100" w:afterAutospacing="1" w:line="240" w:lineRule="auto"/>
        <w:jc w:val="center"/>
        <w:rPr>
          <w:rFonts w:ascii="Ubuntu Mono" w:eastAsia="Times New Roman" w:hAnsi="Ubuntu Mono" w:cs="Times New Roman"/>
          <w:color w:val="FF0000"/>
          <w:sz w:val="24"/>
          <w:szCs w:val="24"/>
          <w:lang w:eastAsia="uk-UA"/>
        </w:rPr>
      </w:pPr>
      <w:r w:rsidRPr="00101A74">
        <w:rPr>
          <w:rFonts w:ascii="Times New Roman" w:eastAsia="Times New Roman" w:hAnsi="Times New Roman" w:cs="Times New Roman"/>
          <w:b/>
          <w:bCs/>
          <w:i/>
          <w:iCs/>
          <w:color w:val="FF0000"/>
          <w:sz w:val="24"/>
          <w:szCs w:val="24"/>
          <w:lang w:eastAsia="uk-UA"/>
        </w:rPr>
        <w:lastRenderedPageBreak/>
        <w:t>Що таке ДПА?</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t>ДПА — державна підсумкова атестація — це перевірка того, наскільки освітній рівень випускників загальноосвітніх навчальних закладів І, ІІ, III ступенів та професійно-технічних навчальних закладів відповідає державним вимогам. ДПА здають випускники 4-х, 9-х, 11-х класів, а також випускники коледжів і професійно-технічних навчальних закладів, які надають повну загальну середню освіту. В 11-му класі ДПА може проводитися у формі зовнішнього незалежного оцінювання (ЗНО). Це означає, що результати ЗНО з трьох навчальних предметів зараховуються випускникам 11 класів як результати ДПА за освітній рівень повної загальної середньої освіти.</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t>ДПА проводиться наприкінці навчального року з предметів, перелік яких щороку визначається і затверджується Міністерством освіти і науки України. Обов’язковою є атестація з української мови. ДПА проводиться у письмовій формі. Завдання укладаються навчальними закладами відповідно до вимог Міністерства освіти і науки України.</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t>Результати ДПА визначаються за 12-бальною шкалою за загальними критеріями оцінювання. Бали, отримані за атестацію, не впливають на річні оцінки і виставляються окремо. Школи самостійно визначають строки проведення ДПА, крім ДПА у формі ЗНО. Учні, які пропустили ДПА з поважних причин (хвороба, смерть близьких, надзвичайні ситуації, навчання за кордоном), мають право пройти атестацію в інші строки. Учні 11-х класів, які не пройшли ДПА під час основної сесії ЗНО, мають право пройти атестацію під час додаткової сесії ЗНО.</w:t>
      </w:r>
    </w:p>
    <w:p w:rsidR="00101A74" w:rsidRPr="00101A74" w:rsidRDefault="00101A74" w:rsidP="00101A74">
      <w:pPr>
        <w:spacing w:before="100" w:beforeAutospacing="1" w:after="100" w:afterAutospacing="1" w:line="240" w:lineRule="auto"/>
        <w:jc w:val="center"/>
        <w:rPr>
          <w:rFonts w:ascii="Ubuntu Mono" w:eastAsia="Times New Roman" w:hAnsi="Ubuntu Mono" w:cs="Times New Roman"/>
          <w:color w:val="FF0000"/>
          <w:sz w:val="24"/>
          <w:szCs w:val="24"/>
          <w:lang w:eastAsia="uk-UA"/>
        </w:rPr>
      </w:pPr>
      <w:r w:rsidRPr="00101A74">
        <w:rPr>
          <w:rFonts w:ascii="Times New Roman" w:eastAsia="Times New Roman" w:hAnsi="Times New Roman" w:cs="Times New Roman"/>
          <w:b/>
          <w:bCs/>
          <w:i/>
          <w:iCs/>
          <w:color w:val="FF0000"/>
          <w:sz w:val="24"/>
          <w:szCs w:val="24"/>
          <w:lang w:eastAsia="uk-UA"/>
        </w:rPr>
        <w:t>ДПА у 4-му класі</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t>Для випускників початкової школи ДПА проводиться з метою перевірки якості освіти. Атестація проводиться у формі підсумкових контрольних робіт з двох предметів: української мови (включає читання) і математики. Завдання для ДПА готуються вчителями школи на основі вимог Міністерства освіти і науки і затверджуються керівником закладу освіти. Завдання є єдиними для всіх класів паралелі.</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t>Графік проведення ДПА визначається педагогічним колективом школи. Контрольні роботи проводяться на другому чи третьому уроці, крім понеділка і п'ятниці, а також днів перед і після святкових. На проведення контрольної роботи відводиться один урок: 5 хв. — на пояснення змісту роботи та інструкції щодо її виконання і 35 хв. — на її виконання.</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t>Результати атестації оцінюються за 12-бальною шкалою і не враховуються при виставленні річних оцінок з предметів. Вони проставляються в окрему колонку в класному журналі та табелі.</w:t>
      </w:r>
    </w:p>
    <w:p w:rsidR="00101A74" w:rsidRPr="00101A74" w:rsidRDefault="00101A74" w:rsidP="00101A74">
      <w:pPr>
        <w:spacing w:before="100" w:beforeAutospacing="1" w:after="100" w:afterAutospacing="1" w:line="240" w:lineRule="auto"/>
        <w:jc w:val="center"/>
        <w:rPr>
          <w:rFonts w:ascii="Ubuntu Mono" w:eastAsia="Times New Roman" w:hAnsi="Ubuntu Mono" w:cs="Times New Roman"/>
          <w:color w:val="FF0000"/>
          <w:sz w:val="24"/>
          <w:szCs w:val="24"/>
          <w:lang w:eastAsia="uk-UA"/>
        </w:rPr>
      </w:pPr>
      <w:r w:rsidRPr="00101A74">
        <w:rPr>
          <w:rFonts w:ascii="Times New Roman" w:eastAsia="Times New Roman" w:hAnsi="Times New Roman" w:cs="Times New Roman"/>
          <w:b/>
          <w:bCs/>
          <w:i/>
          <w:iCs/>
          <w:color w:val="FF0000"/>
          <w:sz w:val="24"/>
          <w:szCs w:val="24"/>
          <w:lang w:eastAsia="uk-UA"/>
        </w:rPr>
        <w:t>ДПА у 9-му класі</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t>У 9-х класах державна підсумкова атестація проводиться з трьох предметів:</w:t>
      </w:r>
    </w:p>
    <w:p w:rsidR="00101A74" w:rsidRPr="00101A74" w:rsidRDefault="00101A74" w:rsidP="00101A74">
      <w:pPr>
        <w:numPr>
          <w:ilvl w:val="0"/>
          <w:numId w:val="2"/>
        </w:num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t>українська мова;</w:t>
      </w:r>
    </w:p>
    <w:p w:rsidR="00101A74" w:rsidRPr="00101A74" w:rsidRDefault="00101A74" w:rsidP="00101A74">
      <w:pPr>
        <w:numPr>
          <w:ilvl w:val="0"/>
          <w:numId w:val="2"/>
        </w:num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t>математика;</w:t>
      </w:r>
    </w:p>
    <w:p w:rsidR="00101A74" w:rsidRPr="00101A74" w:rsidRDefault="00101A74" w:rsidP="00101A74">
      <w:pPr>
        <w:numPr>
          <w:ilvl w:val="0"/>
          <w:numId w:val="2"/>
        </w:num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t>предмет за вибором педагогічної ради: українська література, зарубіжна література, іноземна мова (англійська, німецька, іспанська, французька мова відповідно до навчального плану закладу освіти), історія України, всесвітня історія, правознавство, географія, біологія, хімія, фізика, інформатика.</w:t>
      </w:r>
    </w:p>
    <w:p w:rsidR="00101A74" w:rsidRPr="00101A74" w:rsidRDefault="00101A74" w:rsidP="00101A74">
      <w:pPr>
        <w:numPr>
          <w:ilvl w:val="0"/>
          <w:numId w:val="2"/>
        </w:num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t>ДПА в 11-му класі</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t>Після 11-го класу учні складають атестацію у формі ЗНО з трьох предметів:</w:t>
      </w:r>
    </w:p>
    <w:p w:rsidR="00101A74" w:rsidRPr="00101A74" w:rsidRDefault="00101A74" w:rsidP="00101A74">
      <w:pPr>
        <w:numPr>
          <w:ilvl w:val="0"/>
          <w:numId w:val="3"/>
        </w:num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t>українська мова та література — обов’язково;</w:t>
      </w:r>
    </w:p>
    <w:p w:rsidR="00101A74" w:rsidRPr="00101A74" w:rsidRDefault="00101A74" w:rsidP="00101A74">
      <w:pPr>
        <w:numPr>
          <w:ilvl w:val="0"/>
          <w:numId w:val="3"/>
        </w:num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lastRenderedPageBreak/>
        <w:t>історія України або математика — на вибір;</w:t>
      </w:r>
    </w:p>
    <w:p w:rsidR="00101A74" w:rsidRPr="00101A74" w:rsidRDefault="00101A74" w:rsidP="00101A74">
      <w:pPr>
        <w:numPr>
          <w:ilvl w:val="0"/>
          <w:numId w:val="3"/>
        </w:num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t>будь-який предмет з визначеного переліку на вибір випускника.</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t>Для проходження ДПА можна обрати і математику, і історію України. Також випускники шкіл національних громад можуть здавати четвертий іспит ДПА зі своєї рідної мови.</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t>На що впливають результати ДПА?</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t>Результати ДПА заносяться у табель навчальних досягнень (4 клас), в додатки до свідоцтва про базову загальну середню освіту (9 клас) та атестата про повну загальну середню освіту (11 клас), і враховуються при розрахунку середнього балу, а також при визначенні претендентів на золоту або срібну медаль.</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FF0000"/>
          <w:sz w:val="24"/>
          <w:szCs w:val="24"/>
          <w:lang w:eastAsia="uk-UA"/>
        </w:rPr>
      </w:pPr>
      <w:r w:rsidRPr="00101A74">
        <w:rPr>
          <w:rFonts w:ascii="Times New Roman" w:eastAsia="Times New Roman" w:hAnsi="Times New Roman" w:cs="Times New Roman"/>
          <w:color w:val="424753"/>
          <w:sz w:val="24"/>
          <w:szCs w:val="24"/>
          <w:lang w:eastAsia="uk-UA"/>
        </w:rPr>
        <w:t> </w:t>
      </w:r>
    </w:p>
    <w:p w:rsidR="00101A74" w:rsidRPr="00101A74" w:rsidRDefault="00101A74" w:rsidP="00101A74">
      <w:pPr>
        <w:spacing w:before="100" w:beforeAutospacing="1" w:after="100" w:afterAutospacing="1" w:line="240" w:lineRule="auto"/>
        <w:jc w:val="center"/>
        <w:rPr>
          <w:rFonts w:ascii="Ubuntu Mono" w:eastAsia="Times New Roman" w:hAnsi="Ubuntu Mono" w:cs="Times New Roman"/>
          <w:color w:val="FF0000"/>
          <w:sz w:val="24"/>
          <w:szCs w:val="24"/>
          <w:lang w:eastAsia="uk-UA"/>
        </w:rPr>
      </w:pPr>
      <w:r w:rsidRPr="00101A74">
        <w:rPr>
          <w:rFonts w:ascii="Times New Roman" w:eastAsia="Times New Roman" w:hAnsi="Times New Roman" w:cs="Times New Roman"/>
          <w:color w:val="FF0000"/>
          <w:sz w:val="24"/>
          <w:szCs w:val="24"/>
          <w:lang w:eastAsia="uk-UA"/>
        </w:rPr>
        <w:t> </w:t>
      </w:r>
      <w:r w:rsidRPr="00101A74">
        <w:rPr>
          <w:rFonts w:ascii="Times New Roman" w:eastAsia="Times New Roman" w:hAnsi="Times New Roman" w:cs="Times New Roman"/>
          <w:b/>
          <w:bCs/>
          <w:color w:val="FF0000"/>
          <w:sz w:val="24"/>
          <w:szCs w:val="24"/>
          <w:lang w:eastAsia="uk-UA"/>
        </w:rPr>
        <w:t>ДПА В 9-МУ КЛАСІ: ТРЕТІЙ ПРЕДМЕТ ОБИРАТИМЕ ПЕДРАДА,</w:t>
      </w:r>
    </w:p>
    <w:p w:rsidR="00101A74" w:rsidRPr="00101A74" w:rsidRDefault="00101A74" w:rsidP="00101A74">
      <w:pPr>
        <w:spacing w:before="100" w:beforeAutospacing="1" w:after="100" w:afterAutospacing="1" w:line="240" w:lineRule="auto"/>
        <w:jc w:val="center"/>
        <w:rPr>
          <w:rFonts w:ascii="Ubuntu Mono" w:eastAsia="Times New Roman" w:hAnsi="Ubuntu Mono" w:cs="Times New Roman"/>
          <w:color w:val="FF0000"/>
          <w:sz w:val="24"/>
          <w:szCs w:val="24"/>
          <w:lang w:eastAsia="uk-UA"/>
        </w:rPr>
      </w:pPr>
      <w:r w:rsidRPr="00101A74">
        <w:rPr>
          <w:rFonts w:ascii="Times New Roman" w:eastAsia="Times New Roman" w:hAnsi="Times New Roman" w:cs="Times New Roman"/>
          <w:b/>
          <w:bCs/>
          <w:color w:val="FF0000"/>
          <w:sz w:val="24"/>
          <w:szCs w:val="24"/>
          <w:lang w:eastAsia="uk-UA"/>
        </w:rPr>
        <w:t>АЛЕ ВОНА ПОВИННА ВРАХУВАТИ ПОБАЖАННЯ УЧНІВ</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t>Під час вибору третього предмета на ДПА в 9-му класі педрада школи обов’язково враховуватиме побажання учнів. Це, зокрема, передбачають зміни до </w:t>
      </w:r>
      <w:hyperlink r:id="rId6" w:history="1">
        <w:r w:rsidRPr="00101A74">
          <w:rPr>
            <w:rFonts w:ascii="Times New Roman" w:eastAsia="Times New Roman" w:hAnsi="Times New Roman" w:cs="Times New Roman"/>
            <w:color w:val="929292"/>
            <w:sz w:val="24"/>
            <w:szCs w:val="24"/>
            <w:u w:val="single"/>
            <w:lang w:eastAsia="uk-UA"/>
          </w:rPr>
          <w:t>наказу МОН №59 «Про проведення в 2018/2019 навчальному році державної підсумкової атестації осіб, які здобувають загальну середню освіту». </w:t>
        </w:r>
      </w:hyperlink>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t>Так, цього року випускники 9-х класів складатимуть державну підсумкову атестацію з 3-х предметів. Перший – українська мова, другий – математика, а третій – на вибір педради закладу освіти. Ухвалюючи відповідне рішення, педрада орієнтуватиметься на побажання учнів. Цю зміну МОН передбачило у зв’язку з численними звернення до Міністерства учнів шкіл та їхніх батьків. «Цей вибір неодмінно відбуватиметься на засадах педагогіки партнерства. Педрада не може самостійно та безапеляційно визначати третій предмет, попередньо обов’язково потрібно  запитати думку дітей . Варто вести відкритий діалог, зважати на «</w:t>
      </w:r>
      <w:proofErr w:type="spellStart"/>
      <w:r w:rsidRPr="00101A74">
        <w:rPr>
          <w:rFonts w:ascii="Times New Roman" w:eastAsia="Times New Roman" w:hAnsi="Times New Roman" w:cs="Times New Roman"/>
          <w:color w:val="424753"/>
          <w:sz w:val="24"/>
          <w:szCs w:val="24"/>
          <w:lang w:eastAsia="uk-UA"/>
        </w:rPr>
        <w:t>профільність</w:t>
      </w:r>
      <w:proofErr w:type="spellEnd"/>
      <w:r w:rsidRPr="00101A74">
        <w:rPr>
          <w:rFonts w:ascii="Times New Roman" w:eastAsia="Times New Roman" w:hAnsi="Times New Roman" w:cs="Times New Roman"/>
          <w:color w:val="424753"/>
          <w:sz w:val="24"/>
          <w:szCs w:val="24"/>
          <w:lang w:eastAsia="uk-UA"/>
        </w:rPr>
        <w:t>» класу тощо», – зазначила Міністр освіти і науки Лілія Гриневич.</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t>Обрати третій предмет можна з-поміж таких:</w:t>
      </w:r>
    </w:p>
    <w:p w:rsidR="00101A74" w:rsidRPr="00101A74" w:rsidRDefault="00101A74" w:rsidP="00101A74">
      <w:pPr>
        <w:numPr>
          <w:ilvl w:val="0"/>
          <w:numId w:val="4"/>
        </w:num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t>для класів, де не вивчається мова національної меншини, – біологія, всесвітня історія, географія, зарубіжна література, іноземна мова (англійська, французька, німецька, іспанська), інформатика, історія України, правознавство, українська література, фізика, хімія.</w:t>
      </w:r>
    </w:p>
    <w:p w:rsidR="00101A74" w:rsidRPr="00101A74" w:rsidRDefault="00101A74" w:rsidP="00101A74">
      <w:pPr>
        <w:spacing w:before="100" w:beforeAutospacing="1" w:after="100" w:afterAutospacing="1" w:line="240" w:lineRule="auto"/>
        <w:rPr>
          <w:rFonts w:ascii="Ubuntu Mono" w:eastAsia="Times New Roman" w:hAnsi="Ubuntu Mono" w:cs="Times New Roman"/>
          <w:sz w:val="24"/>
          <w:szCs w:val="24"/>
          <w:lang w:eastAsia="uk-UA"/>
        </w:rPr>
      </w:pPr>
      <w:r w:rsidRPr="00101A74">
        <w:rPr>
          <w:rFonts w:ascii="Times New Roman" w:eastAsia="Times New Roman" w:hAnsi="Times New Roman" w:cs="Times New Roman"/>
          <w:sz w:val="24"/>
          <w:szCs w:val="24"/>
          <w:lang w:eastAsia="uk-UA"/>
        </w:rPr>
        <w:t>Нагадуємо, </w:t>
      </w:r>
      <w:hyperlink r:id="rId7" w:history="1">
        <w:r w:rsidRPr="00101A74">
          <w:rPr>
            <w:rFonts w:ascii="Times New Roman" w:eastAsia="Times New Roman" w:hAnsi="Times New Roman" w:cs="Times New Roman"/>
            <w:sz w:val="24"/>
            <w:szCs w:val="24"/>
            <w:u w:val="single"/>
            <w:lang w:eastAsia="uk-UA"/>
          </w:rPr>
          <w:t>що цього року учні 9-х класів вперше зможуть зарахувати результати міжнародних мовних іспитів як оцінку ДПА</w:t>
        </w:r>
      </w:hyperlink>
    </w:p>
    <w:p w:rsidR="00101A74" w:rsidRPr="00101A74" w:rsidRDefault="002F32D9" w:rsidP="00101A74">
      <w:pPr>
        <w:spacing w:before="100" w:beforeAutospacing="1" w:after="100" w:afterAutospacing="1" w:line="240" w:lineRule="auto"/>
        <w:rPr>
          <w:rFonts w:ascii="Ubuntu Mono" w:eastAsia="Times New Roman" w:hAnsi="Ubuntu Mono" w:cs="Times New Roman"/>
          <w:sz w:val="24"/>
          <w:szCs w:val="24"/>
          <w:lang w:eastAsia="uk-UA"/>
        </w:rPr>
      </w:pPr>
      <w:hyperlink r:id="rId8" w:history="1">
        <w:r w:rsidR="00101A74" w:rsidRPr="00101A74">
          <w:rPr>
            <w:rFonts w:ascii="Times New Roman" w:eastAsia="Times New Roman" w:hAnsi="Times New Roman" w:cs="Times New Roman"/>
            <w:sz w:val="24"/>
            <w:szCs w:val="24"/>
            <w:u w:val="single"/>
            <w:lang w:eastAsia="uk-UA"/>
          </w:rPr>
          <w:t>Перелік відповідних сертифікатів уже розміщено на сайті МОН</w:t>
        </w:r>
      </w:hyperlink>
    </w:p>
    <w:p w:rsidR="00101A74" w:rsidRPr="00101A74" w:rsidRDefault="002F32D9" w:rsidP="00101A74">
      <w:pPr>
        <w:spacing w:before="100" w:beforeAutospacing="1" w:after="100" w:afterAutospacing="1" w:line="240" w:lineRule="auto"/>
        <w:rPr>
          <w:rFonts w:ascii="Ubuntu Mono" w:eastAsia="Times New Roman" w:hAnsi="Ubuntu Mono" w:cs="Times New Roman"/>
          <w:color w:val="424753"/>
          <w:sz w:val="24"/>
          <w:szCs w:val="24"/>
          <w:lang w:eastAsia="uk-UA"/>
        </w:rPr>
      </w:pPr>
      <w:hyperlink r:id="rId9" w:history="1">
        <w:r w:rsidR="00101A74" w:rsidRPr="00101A74">
          <w:rPr>
            <w:rFonts w:ascii="Times New Roman" w:eastAsia="Times New Roman" w:hAnsi="Times New Roman" w:cs="Times New Roman"/>
            <w:sz w:val="24"/>
            <w:szCs w:val="24"/>
            <w:u w:val="single"/>
            <w:lang w:eastAsia="uk-UA"/>
          </w:rPr>
          <w:t>Також 2019-го ДПА з іноземної мови в 9-му класі включатиме аудіювання, щоб учні могли заздалегідь підготуватися до такого формату на ЗНО в 11-му.</w:t>
        </w:r>
      </w:hyperlink>
    </w:p>
    <w:p w:rsidR="00101A74" w:rsidRPr="00101A74" w:rsidRDefault="00101A74" w:rsidP="00101A74">
      <w:pPr>
        <w:spacing w:before="100" w:beforeAutospacing="1" w:after="100" w:afterAutospacing="1" w:line="240" w:lineRule="auto"/>
        <w:rPr>
          <w:rFonts w:ascii="Ubuntu Mono" w:eastAsia="Times New Roman" w:hAnsi="Ubuntu Mono" w:cs="Times New Roman"/>
          <w:color w:val="FF0000"/>
          <w:sz w:val="24"/>
          <w:szCs w:val="24"/>
          <w:lang w:eastAsia="uk-UA"/>
        </w:rPr>
      </w:pPr>
      <w:r w:rsidRPr="00101A74">
        <w:rPr>
          <w:rFonts w:ascii="Times New Roman" w:eastAsia="Times New Roman" w:hAnsi="Times New Roman" w:cs="Times New Roman"/>
          <w:color w:val="424753"/>
          <w:sz w:val="24"/>
          <w:szCs w:val="24"/>
          <w:lang w:eastAsia="uk-UA"/>
        </w:rPr>
        <w:t> </w:t>
      </w:r>
    </w:p>
    <w:p w:rsidR="00101A74" w:rsidRPr="00101A74" w:rsidRDefault="00101A74" w:rsidP="00101A74">
      <w:pPr>
        <w:spacing w:before="100" w:beforeAutospacing="1" w:after="100" w:afterAutospacing="1" w:line="240" w:lineRule="auto"/>
        <w:jc w:val="center"/>
        <w:rPr>
          <w:rFonts w:ascii="Ubuntu Mono" w:eastAsia="Times New Roman" w:hAnsi="Ubuntu Mono" w:cs="Times New Roman"/>
          <w:color w:val="FF0000"/>
          <w:sz w:val="24"/>
          <w:szCs w:val="24"/>
          <w:lang w:eastAsia="uk-UA"/>
        </w:rPr>
      </w:pPr>
      <w:r w:rsidRPr="00101A74">
        <w:rPr>
          <w:rFonts w:ascii="Times New Roman" w:eastAsia="Times New Roman" w:hAnsi="Times New Roman" w:cs="Times New Roman"/>
          <w:b/>
          <w:bCs/>
          <w:i/>
          <w:iCs/>
          <w:color w:val="FF0000"/>
          <w:sz w:val="24"/>
          <w:szCs w:val="24"/>
          <w:lang w:eastAsia="uk-UA"/>
        </w:rPr>
        <w:t>ДПА-2019 для 9 класу в Україні: обов'язкові предмети, зміни та новини</w:t>
      </w:r>
      <w:r w:rsidRPr="00101A74">
        <w:rPr>
          <w:rFonts w:ascii="Times New Roman" w:eastAsia="Times New Roman" w:hAnsi="Times New Roman" w:cs="Times New Roman"/>
          <w:i/>
          <w:iCs/>
          <w:color w:val="FF0000"/>
          <w:sz w:val="24"/>
          <w:szCs w:val="24"/>
          <w:lang w:eastAsia="uk-UA"/>
        </w:rPr>
        <w:t> </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t xml:space="preserve">Після закінчення дев'ятирічки українським школярам належить перший в їх житті випробування, яке потребує відповідальної і тривалої підготовки. Мова йде про ДПА – підсумкової атестації, </w:t>
      </w:r>
      <w:r w:rsidRPr="00101A74">
        <w:rPr>
          <w:rFonts w:ascii="Times New Roman" w:eastAsia="Times New Roman" w:hAnsi="Times New Roman" w:cs="Times New Roman"/>
          <w:color w:val="424753"/>
          <w:sz w:val="24"/>
          <w:szCs w:val="24"/>
          <w:lang w:eastAsia="uk-UA"/>
        </w:rPr>
        <w:lastRenderedPageBreak/>
        <w:t>яка проходить на загальноукраїнському рівні і є обов'язковою умовою для отримання документів про закінчення середньої школи. Звичайно, даний тип іспиту не так складний, як ЗНО але й він змушує більшу частину учнів нервувати і хвилюватися. </w:t>
      </w:r>
      <w:r w:rsidRPr="00101A74">
        <w:rPr>
          <w:rFonts w:ascii="Ubuntu Mono" w:eastAsia="Times New Roman" w:hAnsi="Ubuntu Mono" w:cs="Times New Roman"/>
          <w:color w:val="424753"/>
          <w:sz w:val="24"/>
          <w:szCs w:val="24"/>
          <w:lang w:eastAsia="uk-UA"/>
        </w:rPr>
        <w:br/>
      </w:r>
      <w:r w:rsidRPr="00101A74">
        <w:rPr>
          <w:rFonts w:ascii="Times New Roman" w:eastAsia="Times New Roman" w:hAnsi="Times New Roman" w:cs="Times New Roman"/>
          <w:color w:val="424753"/>
          <w:sz w:val="24"/>
          <w:szCs w:val="24"/>
          <w:lang w:eastAsia="uk-UA"/>
        </w:rPr>
        <w:t>По-перше, після здачі ДПА можна зрозуміти, чи готовий школяр до випускних іспитів в 11 класі. По-друге, результати ДПА можуть стати підставою для розподілу учнів у профільні класи старшої школи. Втім, як показує практика, більшість українських дев'ятикласників здають ДПА цілком непогано. Головне – приділити підготовці хоча б кілька годин на тиждень. Щоб відчути себе впевнено, варто уважно ознайомитися з порядком проведення ДПА і отримати уявлення про те, як буде проходити іспит, за яким принципом виставляються оцінки, і які завдання можна зустріти в квитках.</w:t>
      </w:r>
    </w:p>
    <w:p w:rsidR="00101A74" w:rsidRPr="00101A74" w:rsidRDefault="00101A74" w:rsidP="00101A74">
      <w:pPr>
        <w:spacing w:before="100" w:beforeAutospacing="1" w:after="100" w:afterAutospacing="1" w:line="240" w:lineRule="auto"/>
        <w:jc w:val="center"/>
        <w:rPr>
          <w:rFonts w:ascii="Ubuntu Mono" w:eastAsia="Times New Roman" w:hAnsi="Ubuntu Mono" w:cs="Times New Roman"/>
          <w:color w:val="FF0000"/>
          <w:sz w:val="24"/>
          <w:szCs w:val="24"/>
          <w:lang w:eastAsia="uk-UA"/>
        </w:rPr>
      </w:pPr>
      <w:r w:rsidRPr="00101A74">
        <w:rPr>
          <w:rFonts w:ascii="Times New Roman" w:eastAsia="Times New Roman" w:hAnsi="Times New Roman" w:cs="Times New Roman"/>
          <w:b/>
          <w:bCs/>
          <w:i/>
          <w:iCs/>
          <w:color w:val="FF0000"/>
          <w:sz w:val="24"/>
          <w:szCs w:val="24"/>
          <w:lang w:eastAsia="uk-UA"/>
        </w:rPr>
        <w:t>У 2019 році готуватися до ДПА можна, орієнтуючись на такий регламент:</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атестація після дев'ятого класу проходить на базі навчального закладу, в якому навчаються школярі – їхати в централізовані пункти і писати іспит у незнайомих стінах з комісією не доведеться;</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ДПА проводитиметься в письмовому вигляді відповідно до вимог, сформульованих Міністерством освіти і науки України. Дане відомство регламентує загальний підхід, формат, освітній стандарт і програму. Що стосується наповнення квитків, шкільна комісія розробляє їх самостійно;</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xml:space="preserve">  період </w:t>
      </w:r>
      <w:proofErr w:type="spellStart"/>
      <w:r w:rsidRPr="00101A74">
        <w:rPr>
          <w:rFonts w:ascii="Times New Roman" w:eastAsia="Times New Roman" w:hAnsi="Times New Roman" w:cs="Times New Roman"/>
          <w:color w:val="424753"/>
          <w:sz w:val="24"/>
          <w:szCs w:val="24"/>
          <w:lang w:eastAsia="uk-UA"/>
        </w:rPr>
        <w:t>екзаменації</w:t>
      </w:r>
      <w:proofErr w:type="spellEnd"/>
      <w:r w:rsidRPr="00101A74">
        <w:rPr>
          <w:rFonts w:ascii="Times New Roman" w:eastAsia="Times New Roman" w:hAnsi="Times New Roman" w:cs="Times New Roman"/>
          <w:color w:val="424753"/>
          <w:sz w:val="24"/>
          <w:szCs w:val="24"/>
          <w:lang w:eastAsia="uk-UA"/>
        </w:rPr>
        <w:t xml:space="preserve"> і конкретні дати для кожного предмета визначає педрада і керівництво школи. Цю інформацію буде доведена до відома учнів до 05.04.2019;</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xml:space="preserve">  на </w:t>
      </w:r>
      <w:proofErr w:type="spellStart"/>
      <w:r w:rsidRPr="00101A74">
        <w:rPr>
          <w:rFonts w:ascii="Times New Roman" w:eastAsia="Times New Roman" w:hAnsi="Times New Roman" w:cs="Times New Roman"/>
          <w:color w:val="424753"/>
          <w:sz w:val="24"/>
          <w:szCs w:val="24"/>
          <w:lang w:eastAsia="uk-UA"/>
        </w:rPr>
        <w:t>экзаменацію</w:t>
      </w:r>
      <w:proofErr w:type="spellEnd"/>
      <w:r w:rsidRPr="00101A74">
        <w:rPr>
          <w:rFonts w:ascii="Times New Roman" w:eastAsia="Times New Roman" w:hAnsi="Times New Roman" w:cs="Times New Roman"/>
          <w:color w:val="424753"/>
          <w:sz w:val="24"/>
          <w:szCs w:val="24"/>
          <w:lang w:eastAsia="uk-UA"/>
        </w:rPr>
        <w:t xml:space="preserve"> у вигляді обов'язкового ДПА виносяться українська мова та математика;</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ще один предмет- третій – на вибір педради закладу освіти з урахуванням побажань дітей – це може бути українська література, зарубіжна література, іспит з англійської, французької, німецької або іспанської мови, історія України та всесвітня історія, правознавство, географія, атестація з біології, інформатики, хімії або фізики;</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оцінка за ДПА впливає на підсумкову оцінку в атестаті школяра – при заповненні документа про середню шкільну освіту вчителя дивляться на річні оцінки та ДПА, так що в якості вибіркового предмета можна взяти той, який потребує виправлення.</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t>Не лінуйтеся при підготовці до ДПА, і зможете виправити річні оцінки </w:t>
      </w:r>
    </w:p>
    <w:p w:rsidR="00101A74" w:rsidRPr="00101A74" w:rsidRDefault="00101A74" w:rsidP="00101A74">
      <w:pPr>
        <w:spacing w:before="100" w:beforeAutospacing="1" w:after="100" w:afterAutospacing="1" w:line="240" w:lineRule="auto"/>
        <w:jc w:val="center"/>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b/>
          <w:bCs/>
          <w:i/>
          <w:iCs/>
          <w:color w:val="FF0000"/>
          <w:sz w:val="24"/>
          <w:szCs w:val="24"/>
          <w:lang w:eastAsia="uk-UA"/>
        </w:rPr>
        <w:t>Кого звільнять від іспитів після 9 класу?</w:t>
      </w:r>
      <w:r w:rsidRPr="00101A74">
        <w:rPr>
          <w:rFonts w:ascii="Ubuntu Mono" w:eastAsia="Times New Roman" w:hAnsi="Ubuntu Mono" w:cs="Times New Roman"/>
          <w:color w:val="424753"/>
          <w:sz w:val="24"/>
          <w:szCs w:val="24"/>
          <w:lang w:eastAsia="uk-UA"/>
        </w:rPr>
        <w:br/>
      </w:r>
      <w:r w:rsidRPr="00101A74">
        <w:rPr>
          <w:rFonts w:ascii="Times New Roman" w:eastAsia="Times New Roman" w:hAnsi="Times New Roman" w:cs="Times New Roman"/>
          <w:color w:val="424753"/>
          <w:sz w:val="24"/>
          <w:szCs w:val="24"/>
          <w:lang w:eastAsia="uk-UA"/>
        </w:rPr>
        <w:t>Регламент цієї форми атестації припускає, що деякі категорії учнів можуть отримати від неї звільнення.</w:t>
      </w:r>
    </w:p>
    <w:p w:rsidR="00101A74" w:rsidRPr="00101A74" w:rsidRDefault="00101A74" w:rsidP="00101A74">
      <w:pPr>
        <w:spacing w:before="100" w:beforeAutospacing="1" w:after="100" w:afterAutospacing="1" w:line="240" w:lineRule="auto"/>
        <w:jc w:val="center"/>
        <w:rPr>
          <w:rFonts w:ascii="Ubuntu Mono" w:eastAsia="Times New Roman" w:hAnsi="Ubuntu Mono" w:cs="Times New Roman"/>
          <w:color w:val="FF0000"/>
          <w:sz w:val="24"/>
          <w:szCs w:val="24"/>
          <w:lang w:eastAsia="uk-UA"/>
        </w:rPr>
      </w:pPr>
      <w:r w:rsidRPr="00101A74">
        <w:rPr>
          <w:rFonts w:ascii="Times New Roman" w:eastAsia="Times New Roman" w:hAnsi="Times New Roman" w:cs="Times New Roman"/>
          <w:color w:val="FF0000"/>
          <w:sz w:val="24"/>
          <w:szCs w:val="24"/>
          <w:lang w:eastAsia="uk-UA"/>
        </w:rPr>
        <w:t>Отже, ДПА не зобов'язані здавати:</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школярі, які навчаються та проходять лікування в інтернаті, санаторії, профілакторії, реабілітаційному центрі або класі з інклюзивним ухилом. До цієї групи відносяться учні з серйозними порушеннями мови, слуху, зору, з проблемами психічного розвитку або порушеннями функцій руху. Підтвердити статус інваліда слід довідкою з висновками медичної комісії;</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xml:space="preserve">  школярки, які перебувають у відпустці соціального типу (тобто </w:t>
      </w:r>
      <w:proofErr w:type="spellStart"/>
      <w:r w:rsidRPr="00101A74">
        <w:rPr>
          <w:rFonts w:ascii="Times New Roman" w:eastAsia="Times New Roman" w:hAnsi="Times New Roman" w:cs="Times New Roman"/>
          <w:color w:val="424753"/>
          <w:sz w:val="24"/>
          <w:szCs w:val="24"/>
          <w:lang w:eastAsia="uk-UA"/>
        </w:rPr>
        <w:t>допологову</w:t>
      </w:r>
      <w:proofErr w:type="spellEnd"/>
      <w:r w:rsidRPr="00101A74">
        <w:rPr>
          <w:rFonts w:ascii="Times New Roman" w:eastAsia="Times New Roman" w:hAnsi="Times New Roman" w:cs="Times New Roman"/>
          <w:color w:val="424753"/>
          <w:sz w:val="24"/>
          <w:szCs w:val="24"/>
          <w:lang w:eastAsia="uk-UA"/>
        </w:rPr>
        <w:t xml:space="preserve"> відпустку, а потім відпустку по пологах і догляду за малюком). Підтверджуючим документом є заява від учениці (або її батьків, якщо неповнолітня дівчинка), а також довідка з жіночої консультації;</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lastRenderedPageBreak/>
        <w:sym w:font="Symbol" w:char="F0B7"/>
      </w:r>
      <w:r w:rsidRPr="00101A74">
        <w:rPr>
          <w:rFonts w:ascii="Times New Roman" w:eastAsia="Times New Roman" w:hAnsi="Times New Roman" w:cs="Times New Roman"/>
          <w:color w:val="424753"/>
          <w:sz w:val="24"/>
          <w:szCs w:val="24"/>
          <w:lang w:eastAsia="uk-UA"/>
        </w:rPr>
        <w:t>  випускники, які беруть участь у змаганнях, змаганнях, зборах, виставках і творчих конкурсах міжнародного рівня. В учня має бути запрошення, в якому прописані ключові дати;</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xml:space="preserve">  учні приймають участь в олімпіаді або науковому конкурсі, який проводиться на міжнародному рівні. Школяр, який задіяний у такому заході, отримує звільнення від атестації </w:t>
      </w:r>
      <w:proofErr w:type="spellStart"/>
      <w:r w:rsidRPr="00101A74">
        <w:rPr>
          <w:rFonts w:ascii="Times New Roman" w:eastAsia="Times New Roman" w:hAnsi="Times New Roman" w:cs="Times New Roman"/>
          <w:color w:val="424753"/>
          <w:sz w:val="24"/>
          <w:szCs w:val="24"/>
          <w:lang w:eastAsia="uk-UA"/>
        </w:rPr>
        <w:t>олімпіадного</w:t>
      </w:r>
      <w:proofErr w:type="spellEnd"/>
      <w:r w:rsidRPr="00101A74">
        <w:rPr>
          <w:rFonts w:ascii="Times New Roman" w:eastAsia="Times New Roman" w:hAnsi="Times New Roman" w:cs="Times New Roman"/>
          <w:color w:val="424753"/>
          <w:sz w:val="24"/>
          <w:szCs w:val="24"/>
          <w:lang w:eastAsia="uk-UA"/>
        </w:rPr>
        <w:t xml:space="preserve"> предмету;</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діти, постраждалі від форс-мажорних обставин. Якщо на території було оголошено надзвичайний стан або сталося стихійне лихо, екзаменування скасовується;</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школярі, які беруть участь у третьому етапі Всеукраїнської Малої академії наук (звільнення від ДПА стосується лише предмета, представленого на конкурсі);</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випускники з сертифікатом з іноземної мови, виданими відповідно до міжнародних правил. У звичайній школі для звільнення від ДПА з іноземної мови досить сертифіката рівня В1 а школярі, які вивчають мову поглиблено, повинні показати сертифікат рівня В2.</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b/>
          <w:bCs/>
          <w:color w:val="FF0000"/>
          <w:sz w:val="24"/>
          <w:szCs w:val="24"/>
          <w:lang w:eastAsia="uk-UA"/>
        </w:rPr>
        <w:t>Зміст квитків та організація іспиту</w:t>
      </w:r>
      <w:r w:rsidRPr="00101A74">
        <w:rPr>
          <w:rFonts w:ascii="Ubuntu Mono" w:eastAsia="Times New Roman" w:hAnsi="Ubuntu Mono" w:cs="Times New Roman"/>
          <w:color w:val="424753"/>
          <w:sz w:val="24"/>
          <w:szCs w:val="24"/>
          <w:lang w:eastAsia="uk-UA"/>
        </w:rPr>
        <w:br/>
      </w:r>
      <w:r w:rsidRPr="00101A74">
        <w:rPr>
          <w:rFonts w:ascii="Times New Roman" w:eastAsia="Times New Roman" w:hAnsi="Times New Roman" w:cs="Times New Roman"/>
          <w:color w:val="424753"/>
          <w:sz w:val="24"/>
          <w:szCs w:val="24"/>
          <w:lang w:eastAsia="uk-UA"/>
        </w:rPr>
        <w:t>Тепер дамо коротку характеристику ДПА з тих предметів, які входять в обов'язкову і вибіркову частину атестації в 2019 році.</w:t>
      </w:r>
    </w:p>
    <w:p w:rsidR="00101A74" w:rsidRPr="00101A74" w:rsidRDefault="00101A74" w:rsidP="00101A74">
      <w:pPr>
        <w:spacing w:before="100" w:beforeAutospacing="1" w:after="100" w:afterAutospacing="1" w:line="240" w:lineRule="auto"/>
        <w:jc w:val="center"/>
        <w:rPr>
          <w:rFonts w:ascii="Ubuntu Mono" w:eastAsia="Times New Roman" w:hAnsi="Ubuntu Mono" w:cs="Times New Roman"/>
          <w:color w:val="FF0000"/>
          <w:sz w:val="24"/>
          <w:szCs w:val="24"/>
          <w:lang w:eastAsia="uk-UA"/>
        </w:rPr>
      </w:pPr>
      <w:r w:rsidRPr="00101A74">
        <w:rPr>
          <w:rFonts w:ascii="Times New Roman" w:eastAsia="Times New Roman" w:hAnsi="Times New Roman" w:cs="Times New Roman"/>
          <w:b/>
          <w:bCs/>
          <w:i/>
          <w:iCs/>
          <w:color w:val="FF0000"/>
          <w:sz w:val="24"/>
          <w:szCs w:val="24"/>
          <w:lang w:eastAsia="uk-UA"/>
        </w:rPr>
        <w:t>ДПА з української мови</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t>Українська мова — один з двох обов'язкових предметів при здачі ДПА </w:t>
      </w:r>
      <w:r w:rsidRPr="00101A74">
        <w:rPr>
          <w:rFonts w:ascii="Ubuntu Mono" w:eastAsia="Times New Roman" w:hAnsi="Ubuntu Mono" w:cs="Times New Roman"/>
          <w:color w:val="424753"/>
          <w:sz w:val="24"/>
          <w:szCs w:val="24"/>
          <w:lang w:eastAsia="uk-UA"/>
        </w:rPr>
        <w:br/>
      </w:r>
      <w:r w:rsidRPr="00101A74">
        <w:rPr>
          <w:rFonts w:ascii="Times New Roman" w:eastAsia="Times New Roman" w:hAnsi="Times New Roman" w:cs="Times New Roman"/>
          <w:color w:val="424753"/>
          <w:sz w:val="24"/>
          <w:szCs w:val="24"/>
          <w:lang w:eastAsia="uk-UA"/>
        </w:rPr>
        <w:t>Іспит з української мови належить здавати кожному школяреві на території України, який не має офіційного звільнення від атестації. ДПА з української мови проходить у письмовій формі – це диктант, який дозволить комісії перевірити, чи може школяр дотримуватися правил орфографії, пунктуації та граматики, а також оформляти роботу згідно критеріям. Давайте докладніше розглянемо регламент даного мовного ДПА: </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на диктант і самоперевірку відводиться 1 година;</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для проведення диктанту вибирається текст з 160-170 слів;</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перед початком диктанту вчитель зачитує текст цілком і пояснює його зміст та особливості правопис складних слів, а також лексичні моменти, які можуть бути незнайомі учням;</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диктант проводиться з додержанням усіх правил диктування – кожне нове речення читається повністю, потім повторюється з виділенням частин, а в кінці — ще раз зачитується цілком;</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вчитель зобов'язаний повідомити учням, коли пропозиція йде з нового абзацу;</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після закінчення диктанту текст ще раз зачитують в повному обсязі, щоб учні могли перевірити себе і виправити можливі помилки.</w:t>
      </w:r>
      <w:r w:rsidRPr="00101A74">
        <w:rPr>
          <w:rFonts w:ascii="Ubuntu Mono" w:eastAsia="Times New Roman" w:hAnsi="Ubuntu Mono" w:cs="Times New Roman"/>
          <w:color w:val="424753"/>
          <w:sz w:val="24"/>
          <w:szCs w:val="24"/>
          <w:lang w:eastAsia="uk-UA"/>
        </w:rPr>
        <w:br/>
      </w:r>
      <w:r w:rsidRPr="00101A74">
        <w:rPr>
          <w:rFonts w:ascii="Times New Roman" w:eastAsia="Times New Roman" w:hAnsi="Times New Roman" w:cs="Times New Roman"/>
          <w:color w:val="424753"/>
          <w:sz w:val="24"/>
          <w:szCs w:val="24"/>
          <w:lang w:eastAsia="uk-UA"/>
        </w:rPr>
        <w:t>Бали за ДПА виставляються наступним чином: </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орфографічні та пунктуаційні помилки мають однакову вагу;</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якщо помилка була допущена декілька разів в одному і тому ж слові, бали віднімаються також, як за одну помилку;</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якщо учень допускає однотипні помилки в різних словах, то бали віднімаються за кожну з них;</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lastRenderedPageBreak/>
        <w:sym w:font="Symbol" w:char="F0B7"/>
      </w:r>
      <w:r w:rsidRPr="00101A74">
        <w:rPr>
          <w:rFonts w:ascii="Times New Roman" w:eastAsia="Times New Roman" w:hAnsi="Times New Roman" w:cs="Times New Roman"/>
          <w:color w:val="424753"/>
          <w:sz w:val="24"/>
          <w:szCs w:val="24"/>
          <w:lang w:eastAsia="uk-UA"/>
        </w:rPr>
        <w:t>  якщо учень помилився в написанні слова або знака пунктуації за правилами, що не входять до програми 9-го класу, то помилка не враховується;</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помилки диктанту слід розрізняти грубі і негрубі (до останніх відносяться правила написання слів-винятків, заміна розділових знаків тощо);</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помарки і виправлення не вважаються помилками, якщо їх не більше 5 штук; 6 і більше правок означають, що робота отримає на один бал менше.</w:t>
      </w:r>
      <w:r w:rsidRPr="00101A74">
        <w:rPr>
          <w:rFonts w:ascii="Ubuntu Mono" w:eastAsia="Times New Roman" w:hAnsi="Ubuntu Mono" w:cs="Times New Roman"/>
          <w:color w:val="424753"/>
          <w:sz w:val="24"/>
          <w:szCs w:val="24"/>
          <w:lang w:eastAsia="uk-UA"/>
        </w:rPr>
        <w:br/>
      </w:r>
      <w:r w:rsidRPr="00101A74">
        <w:rPr>
          <w:rFonts w:ascii="Times New Roman" w:eastAsia="Times New Roman" w:hAnsi="Times New Roman" w:cs="Times New Roman"/>
          <w:color w:val="424753"/>
          <w:sz w:val="24"/>
          <w:szCs w:val="24"/>
          <w:lang w:eastAsia="uk-UA"/>
        </w:rPr>
        <w:t>Відсутність помилок і виправлень дозволить школяреві отримати 12 балів, наявність однієї негрубої помилки – 11 балів, однієї грубої помилки – 10 балів, за однією грубою і негрубої помилки – 9 балів, не більше трьох помилок – 8 балів, не більше чотирьох – 7 п'ять-шість помилок – 6 від семи до восьми – 5 дев'ять-десять помилок – 4 одинадцять-дванадцять – 3 тринадцять-чотирнадцять – 2 від п'ятнадцяти помилок і більше – 1 бал. Задовільну оцінку (і право вчитися далі) отримують школярі, які допустили не більше 10 помилок. </w:t>
      </w:r>
    </w:p>
    <w:p w:rsidR="00101A74" w:rsidRPr="00101A74" w:rsidRDefault="00101A74" w:rsidP="00101A74">
      <w:pPr>
        <w:spacing w:before="100" w:beforeAutospacing="1" w:after="100" w:afterAutospacing="1" w:line="240" w:lineRule="auto"/>
        <w:jc w:val="center"/>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b/>
          <w:bCs/>
          <w:i/>
          <w:iCs/>
          <w:color w:val="FF0000"/>
          <w:sz w:val="24"/>
          <w:szCs w:val="24"/>
          <w:lang w:eastAsia="uk-UA"/>
        </w:rPr>
        <w:t>ДПА з української літератури</w:t>
      </w:r>
      <w:r w:rsidRPr="00101A74">
        <w:rPr>
          <w:rFonts w:ascii="Ubuntu Mono" w:eastAsia="Times New Roman" w:hAnsi="Ubuntu Mono" w:cs="Times New Roman"/>
          <w:color w:val="424753"/>
          <w:sz w:val="24"/>
          <w:szCs w:val="24"/>
          <w:lang w:eastAsia="uk-UA"/>
        </w:rPr>
        <w:br/>
      </w:r>
      <w:r w:rsidRPr="00101A74">
        <w:rPr>
          <w:rFonts w:ascii="Times New Roman" w:eastAsia="Times New Roman" w:hAnsi="Times New Roman" w:cs="Times New Roman"/>
          <w:color w:val="424753"/>
          <w:sz w:val="24"/>
          <w:szCs w:val="24"/>
          <w:lang w:eastAsia="uk-UA"/>
        </w:rPr>
        <w:t>Регламент проведення ДПА виглядає наступним чином:</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дев'ятикласники можуть працювати з тестами протягом півтора годин;</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при розподілі квитків вчителі повинні перевірити, щоб поруч не сиділи хлопці з одним і тим же варіантом роботи;</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кожен білет містить 25 тестів і завдань затвердженої форми. Так, номери 1-16 – це тести з однією відповіддю, 17-20 – тести відкритої форми, в яких потрібно вписати слово або пропозицію, 17-20 – завдання з двома колонками понять, характеристик або тез, які потрібно зв'язати між собою. Номер 25 – це завдання-твір, що припускає, що учень дасть аргументовану відповідь на поставлене питання, написавши від 100 до 200 слів за заданою темою. При написанні твору слід оформити введення в проблему, описати авторську позицію, викласти свою думку і навести аргументи на його користь.</w:t>
      </w:r>
    </w:p>
    <w:p w:rsidR="00101A74" w:rsidRPr="00101A74" w:rsidRDefault="00101A74" w:rsidP="00101A74">
      <w:pPr>
        <w:spacing w:before="100" w:beforeAutospacing="1" w:after="100" w:afterAutospacing="1" w:line="240" w:lineRule="auto"/>
        <w:jc w:val="center"/>
        <w:rPr>
          <w:rFonts w:ascii="Ubuntu Mono" w:eastAsia="Times New Roman" w:hAnsi="Ubuntu Mono" w:cs="Times New Roman"/>
          <w:color w:val="FF0000"/>
          <w:sz w:val="24"/>
          <w:szCs w:val="24"/>
          <w:lang w:eastAsia="uk-UA"/>
        </w:rPr>
      </w:pPr>
      <w:r w:rsidRPr="00101A74">
        <w:rPr>
          <w:rFonts w:ascii="Times New Roman" w:eastAsia="Times New Roman" w:hAnsi="Times New Roman" w:cs="Times New Roman"/>
          <w:b/>
          <w:bCs/>
          <w:color w:val="FF0000"/>
          <w:sz w:val="24"/>
          <w:szCs w:val="24"/>
          <w:lang w:eastAsia="uk-UA"/>
        </w:rPr>
        <w:t>ДПА з іноземної мови</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t>ДПА з англійської, французької, німецької або іспанської мови здається письмово і дозволяє комісії комплексно оцінити рівень оволодіння мовою. Основні вимоги до проведення атестації виглядають так: </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учні звичайних шкіл працюють з квитками, складність яких відповідає рівню А2+». Спецшколи оцінюють знання учнів за квитками, що відповідає рівню «В1»;</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квитки складаються з 3-х частин і перевіряють всі види мовних умінь;</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частина перша — читання. Учням будуть запропоновані публіцистичні тексти, особисті або офіційні листи, оголошення, рекламні повідомлення, розклади транспорту або уроків, меню, рецепти, програми телепередач і замітки в газетах. Глибину розуміння прочитаного перевірять за допомогою тестів, підбору логічних відповідностей, відповідей на поставлені питання або запису слів у вірному порядку;</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частина друга — мовні навички. Учневі потрібно попрацювати з описом побутових ситуацій, а потім відповісти на тести (вставити відповідне за змістом слово, показавши свої лексичні, граматичні та семантичні навички);</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lastRenderedPageBreak/>
        <w:sym w:font="Symbol" w:char="F0B7"/>
      </w:r>
      <w:r w:rsidRPr="00101A74">
        <w:rPr>
          <w:rFonts w:ascii="Times New Roman" w:eastAsia="Times New Roman" w:hAnsi="Times New Roman" w:cs="Times New Roman"/>
          <w:color w:val="424753"/>
          <w:sz w:val="24"/>
          <w:szCs w:val="24"/>
          <w:lang w:eastAsia="uk-UA"/>
        </w:rPr>
        <w:t>  частина третя — лист. Основна мета цього блоку полягає у перевірці письмових навичок. Дев'ятикласники повинні написати текст, використовуючи підказки (оголошення, листи, повідомлення, рекламні повідомлення, малюнки, табличну та схематичну інформацію).</w:t>
      </w:r>
    </w:p>
    <w:p w:rsidR="00101A74" w:rsidRPr="00101A74" w:rsidRDefault="00101A74" w:rsidP="00101A74">
      <w:pPr>
        <w:spacing w:before="100" w:beforeAutospacing="1" w:after="100" w:afterAutospacing="1" w:line="240" w:lineRule="auto"/>
        <w:jc w:val="center"/>
        <w:rPr>
          <w:rFonts w:ascii="Ubuntu Mono" w:eastAsia="Times New Roman" w:hAnsi="Ubuntu Mono" w:cs="Times New Roman"/>
          <w:color w:val="FF0000"/>
          <w:sz w:val="24"/>
          <w:szCs w:val="24"/>
          <w:lang w:eastAsia="uk-UA"/>
        </w:rPr>
      </w:pPr>
      <w:r w:rsidRPr="00101A74">
        <w:rPr>
          <w:rFonts w:ascii="Times New Roman" w:eastAsia="Times New Roman" w:hAnsi="Times New Roman" w:cs="Times New Roman"/>
          <w:b/>
          <w:bCs/>
          <w:i/>
          <w:iCs/>
          <w:color w:val="FF0000"/>
          <w:sz w:val="24"/>
          <w:szCs w:val="24"/>
          <w:lang w:eastAsia="uk-UA"/>
        </w:rPr>
        <w:t>ДПА з математики</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t>Даний ДПА передбачає різні квитки для звичайних і спец-класів </w:t>
      </w:r>
      <w:r w:rsidRPr="00101A74">
        <w:rPr>
          <w:rFonts w:ascii="Ubuntu Mono" w:eastAsia="Times New Roman" w:hAnsi="Ubuntu Mono" w:cs="Times New Roman"/>
          <w:color w:val="424753"/>
          <w:sz w:val="24"/>
          <w:szCs w:val="24"/>
          <w:lang w:eastAsia="uk-UA"/>
        </w:rPr>
        <w:br/>
      </w:r>
      <w:r w:rsidRPr="00101A74">
        <w:rPr>
          <w:rFonts w:ascii="Times New Roman" w:eastAsia="Times New Roman" w:hAnsi="Times New Roman" w:cs="Times New Roman"/>
          <w:color w:val="424753"/>
          <w:sz w:val="24"/>
          <w:szCs w:val="24"/>
          <w:lang w:eastAsia="uk-UA"/>
        </w:rPr>
        <w:t>ДПА з математики зобов'язані складати всі учні, тому до його проведення висуваються досить жорсткі вимоги: </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тривалість іспиту становить 2 години і 15 хвилин для школярів, які навчаються в звичайних класах, і 3 години – для хлопців, які освоювали програму в математичній школі або профільному класі;</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завдань з алгебри в квитку має бути в 2 рази більше, ніж з геометрії;</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завдання охоплюють шкільну програму з 5 по 9 клас;</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xml:space="preserve">  квитки складаються з декількох частин. Так, для звичайних шкіл у квитку виділені три частини – 10-12 завдань мають форму простого тесту з однією вірною відповіддю, 4-6 завдань є відкритими тестами, для яких потрібно знайти і вписати правильну відповідь, 3-4 завдання – це завдання з алгебри і геометрії, в яких потрібно </w:t>
      </w:r>
      <w:proofErr w:type="spellStart"/>
      <w:r w:rsidRPr="00101A74">
        <w:rPr>
          <w:rFonts w:ascii="Times New Roman" w:eastAsia="Times New Roman" w:hAnsi="Times New Roman" w:cs="Times New Roman"/>
          <w:color w:val="424753"/>
          <w:sz w:val="24"/>
          <w:szCs w:val="24"/>
          <w:lang w:eastAsia="uk-UA"/>
        </w:rPr>
        <w:t>покроково</w:t>
      </w:r>
      <w:proofErr w:type="spellEnd"/>
      <w:r w:rsidRPr="00101A74">
        <w:rPr>
          <w:rFonts w:ascii="Times New Roman" w:eastAsia="Times New Roman" w:hAnsi="Times New Roman" w:cs="Times New Roman"/>
          <w:color w:val="424753"/>
          <w:sz w:val="24"/>
          <w:szCs w:val="24"/>
          <w:lang w:eastAsia="uk-UA"/>
        </w:rPr>
        <w:t xml:space="preserve"> розписати весь процес рішення. Для </w:t>
      </w:r>
      <w:proofErr w:type="spellStart"/>
      <w:r w:rsidRPr="00101A74">
        <w:rPr>
          <w:rFonts w:ascii="Times New Roman" w:eastAsia="Times New Roman" w:hAnsi="Times New Roman" w:cs="Times New Roman"/>
          <w:color w:val="424753"/>
          <w:sz w:val="24"/>
          <w:szCs w:val="24"/>
          <w:lang w:eastAsia="uk-UA"/>
        </w:rPr>
        <w:t>спецклассов</w:t>
      </w:r>
      <w:proofErr w:type="spellEnd"/>
      <w:r w:rsidRPr="00101A74">
        <w:rPr>
          <w:rFonts w:ascii="Times New Roman" w:eastAsia="Times New Roman" w:hAnsi="Times New Roman" w:cs="Times New Roman"/>
          <w:color w:val="424753"/>
          <w:sz w:val="24"/>
          <w:szCs w:val="24"/>
          <w:lang w:eastAsia="uk-UA"/>
        </w:rPr>
        <w:t xml:space="preserve"> і шкіл розробляються квитки, доповнена ще однією частиною — Міносвіти України рекомендує </w:t>
      </w:r>
      <w:proofErr w:type="spellStart"/>
      <w:r w:rsidRPr="00101A74">
        <w:rPr>
          <w:rFonts w:ascii="Times New Roman" w:eastAsia="Times New Roman" w:hAnsi="Times New Roman" w:cs="Times New Roman"/>
          <w:color w:val="424753"/>
          <w:sz w:val="24"/>
          <w:szCs w:val="24"/>
          <w:lang w:eastAsia="uk-UA"/>
        </w:rPr>
        <w:t>педсоставу</w:t>
      </w:r>
      <w:proofErr w:type="spellEnd"/>
      <w:r w:rsidRPr="00101A74">
        <w:rPr>
          <w:rFonts w:ascii="Times New Roman" w:eastAsia="Times New Roman" w:hAnsi="Times New Roman" w:cs="Times New Roman"/>
          <w:color w:val="424753"/>
          <w:sz w:val="24"/>
          <w:szCs w:val="24"/>
          <w:lang w:eastAsia="uk-UA"/>
        </w:rPr>
        <w:t xml:space="preserve"> включати четверту частину з 3-ма завданнями поглибленого курсу математики.</w:t>
      </w:r>
    </w:p>
    <w:p w:rsidR="00101A74" w:rsidRPr="00101A74" w:rsidRDefault="00101A74" w:rsidP="00101A74">
      <w:pPr>
        <w:spacing w:before="100" w:beforeAutospacing="1" w:after="100" w:afterAutospacing="1" w:line="240" w:lineRule="auto"/>
        <w:jc w:val="center"/>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b/>
          <w:bCs/>
          <w:i/>
          <w:iCs/>
          <w:color w:val="FF0000"/>
          <w:sz w:val="24"/>
          <w:szCs w:val="24"/>
          <w:lang w:eastAsia="uk-UA"/>
        </w:rPr>
        <w:t>ДПА з зарубіжної літератури</w:t>
      </w:r>
      <w:r w:rsidRPr="00101A74">
        <w:rPr>
          <w:rFonts w:ascii="Ubuntu Mono" w:eastAsia="Times New Roman" w:hAnsi="Ubuntu Mono" w:cs="Times New Roman"/>
          <w:color w:val="424753"/>
          <w:sz w:val="24"/>
          <w:szCs w:val="24"/>
          <w:lang w:eastAsia="uk-UA"/>
        </w:rPr>
        <w:br/>
      </w:r>
      <w:r w:rsidRPr="00101A74">
        <w:rPr>
          <w:rFonts w:ascii="Times New Roman" w:eastAsia="Times New Roman" w:hAnsi="Times New Roman" w:cs="Times New Roman"/>
          <w:color w:val="424753"/>
          <w:sz w:val="24"/>
          <w:szCs w:val="24"/>
          <w:lang w:eastAsia="uk-UA"/>
        </w:rPr>
        <w:t>Даний ДПА охоплює всі основні художні твори іноземних авторів, які були пройдені учнями у 8 та 9 класах середньої школи. Головні тези, що характеризують цю атестацію, виглядають так: </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учень має право працювати з квитком на протязі півтора годин;</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при виконанні завдань школяр повинен показати, що він здатний проводити аналіз художнього тексту, інтерпретувати, пояснювати сюжет, класифікувати літературу за жанрами та пологах, виділяти ідею твору, описувати його стиль і відтворювати художній зміст;</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xml:space="preserve">  у квитках з </w:t>
      </w:r>
      <w:proofErr w:type="spellStart"/>
      <w:r w:rsidRPr="00101A74">
        <w:rPr>
          <w:rFonts w:ascii="Times New Roman" w:eastAsia="Times New Roman" w:hAnsi="Times New Roman" w:cs="Times New Roman"/>
          <w:color w:val="424753"/>
          <w:sz w:val="24"/>
          <w:szCs w:val="24"/>
          <w:lang w:eastAsia="uk-UA"/>
        </w:rPr>
        <w:t>зарубежке</w:t>
      </w:r>
      <w:proofErr w:type="spellEnd"/>
      <w:r w:rsidRPr="00101A74">
        <w:rPr>
          <w:rFonts w:ascii="Times New Roman" w:eastAsia="Times New Roman" w:hAnsi="Times New Roman" w:cs="Times New Roman"/>
          <w:color w:val="424753"/>
          <w:sz w:val="24"/>
          <w:szCs w:val="24"/>
          <w:lang w:eastAsia="uk-UA"/>
        </w:rPr>
        <w:t xml:space="preserve"> міститься 24 завдання з різними умовами. Так, номери 1-19 – прості тести з однією правильною відповіддю, які найчастіше стосуються біографії літераторів, основних літературних епох, теорії літератури, а також знакових художніх творів і героїв. У завданні №20 потрібно поставити запропоновані елементи в правильному порядку №21-23 — створити взаємозв'язку між колонками, а у №24 — написати твір-роздум на задану тему. При написанні твору школяр повинен призводити обґрунтовані аргументи, глибоко аналізувати текст, демонструвати багату лексику і правильно застосовувати поняття та терміни. Твір має бути написаний літературною мовою, мати чітку структуру у вигляді вступу, основної частини і висновків, бути переконливим і образним. За нього можна отримати цілих 3 бали, так що варто заздалегідь відточити навички написання творів. Помилки в завданні №24 не враховуються, але якщо їх дуже багато, вчитель може зняти за це </w:t>
      </w:r>
      <w:proofErr w:type="spellStart"/>
      <w:r w:rsidRPr="00101A74">
        <w:rPr>
          <w:rFonts w:ascii="Times New Roman" w:eastAsia="Times New Roman" w:hAnsi="Times New Roman" w:cs="Times New Roman"/>
          <w:color w:val="424753"/>
          <w:sz w:val="24"/>
          <w:szCs w:val="24"/>
          <w:lang w:eastAsia="uk-UA"/>
        </w:rPr>
        <w:t>півбала</w:t>
      </w:r>
      <w:proofErr w:type="spellEnd"/>
      <w:r w:rsidRPr="00101A74">
        <w:rPr>
          <w:rFonts w:ascii="Times New Roman" w:eastAsia="Times New Roman" w:hAnsi="Times New Roman" w:cs="Times New Roman"/>
          <w:color w:val="424753"/>
          <w:sz w:val="24"/>
          <w:szCs w:val="24"/>
          <w:lang w:eastAsia="uk-UA"/>
        </w:rPr>
        <w:t>.</w:t>
      </w:r>
    </w:p>
    <w:p w:rsidR="00101A74" w:rsidRPr="00101A74" w:rsidRDefault="00101A74" w:rsidP="00101A74">
      <w:pPr>
        <w:spacing w:before="100" w:beforeAutospacing="1" w:after="100" w:afterAutospacing="1" w:line="240" w:lineRule="auto"/>
        <w:jc w:val="center"/>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b/>
          <w:bCs/>
          <w:i/>
          <w:iCs/>
          <w:color w:val="FF0000"/>
          <w:sz w:val="24"/>
          <w:szCs w:val="24"/>
          <w:lang w:eastAsia="uk-UA"/>
        </w:rPr>
        <w:t>ДПА з правознавства</w:t>
      </w:r>
      <w:r w:rsidRPr="00101A74">
        <w:rPr>
          <w:rFonts w:ascii="Ubuntu Mono" w:eastAsia="Times New Roman" w:hAnsi="Ubuntu Mono" w:cs="Times New Roman"/>
          <w:color w:val="424753"/>
          <w:sz w:val="24"/>
          <w:szCs w:val="24"/>
          <w:lang w:eastAsia="uk-UA"/>
        </w:rPr>
        <w:br/>
      </w:r>
      <w:r w:rsidRPr="00101A74">
        <w:rPr>
          <w:rFonts w:ascii="Times New Roman" w:eastAsia="Times New Roman" w:hAnsi="Times New Roman" w:cs="Times New Roman"/>
          <w:color w:val="424753"/>
          <w:sz w:val="24"/>
          <w:szCs w:val="24"/>
          <w:lang w:eastAsia="uk-UA"/>
        </w:rPr>
        <w:t xml:space="preserve">Письмовий тест покаже, наскільки глибоко школярі засвоїли правові знання, вміють вони застосовувати юридичну логіку, а також можуть орієнтуватися в явищах і процесах, що виникають у правовому полі України. Фахівці з Міністерства освіти та науки рекомендують </w:t>
      </w:r>
      <w:proofErr w:type="spellStart"/>
      <w:r w:rsidRPr="00101A74">
        <w:rPr>
          <w:rFonts w:ascii="Times New Roman" w:eastAsia="Times New Roman" w:hAnsi="Times New Roman" w:cs="Times New Roman"/>
          <w:color w:val="424753"/>
          <w:sz w:val="24"/>
          <w:szCs w:val="24"/>
          <w:lang w:eastAsia="uk-UA"/>
        </w:rPr>
        <w:t>вчителям-предметникам</w:t>
      </w:r>
      <w:proofErr w:type="spellEnd"/>
      <w:r w:rsidRPr="00101A74">
        <w:rPr>
          <w:rFonts w:ascii="Times New Roman" w:eastAsia="Times New Roman" w:hAnsi="Times New Roman" w:cs="Times New Roman"/>
          <w:color w:val="424753"/>
          <w:sz w:val="24"/>
          <w:szCs w:val="24"/>
          <w:lang w:eastAsia="uk-UA"/>
        </w:rPr>
        <w:t xml:space="preserve"> складати завдання так, щоб з ними можна було впоратися за півтори години, вони були різноманітними і мали наступну форму: </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lastRenderedPageBreak/>
        <w:sym w:font="Symbol" w:char="F0B7"/>
      </w:r>
      <w:r w:rsidRPr="00101A74">
        <w:rPr>
          <w:rFonts w:ascii="Times New Roman" w:eastAsia="Times New Roman" w:hAnsi="Times New Roman" w:cs="Times New Roman"/>
          <w:color w:val="424753"/>
          <w:sz w:val="24"/>
          <w:szCs w:val="24"/>
          <w:lang w:eastAsia="uk-UA"/>
        </w:rPr>
        <w:t>  тестову (з вибором однієї або кількох відповідей). Ці завдання перевіряють знання категоріального апарату, правових явищ, хронологічних і логічних етапів у розвитку правової сфери України;</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завдань на співвідношення та взаємозв'язку – в таких завданнях потрібно встановити зв'язку між термінами та визначеннями, назвами явищ (процесів) та описів до них;</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завдань на визначення термінів і підкріпленням свого вибору – учні повинні вказати, який юридичний термін мається на увазі, а потім привести до нього приклад на підставі реальних нормативно-правових документів;</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завдань на знаходження відмінностей – школярі повинні провести порівняння явищ і процесів у галузі права;</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завдань на створення логічних ланцюгів;</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завдань, в яких потрібно шукати помилки в текстах;</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аналітичні завдання, в яких потрібно прочитати уривок правового документа, зрозуміти, які правовідносини їм встановлені, а потім відповісти на питання;</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аналітичні завдання з питаннями, відповіді на які лежать у різних галузях сучасного права.</w:t>
      </w:r>
    </w:p>
    <w:p w:rsidR="00101A74" w:rsidRPr="00101A74" w:rsidRDefault="00101A74" w:rsidP="00101A74">
      <w:pPr>
        <w:spacing w:before="100" w:beforeAutospacing="1" w:after="100" w:afterAutospacing="1" w:line="240" w:lineRule="auto"/>
        <w:jc w:val="center"/>
        <w:rPr>
          <w:rFonts w:ascii="Ubuntu Mono" w:eastAsia="Times New Roman" w:hAnsi="Ubuntu Mono" w:cs="Times New Roman"/>
          <w:color w:val="FF0000"/>
          <w:sz w:val="24"/>
          <w:szCs w:val="24"/>
          <w:lang w:eastAsia="uk-UA"/>
        </w:rPr>
      </w:pPr>
      <w:r w:rsidRPr="00101A74">
        <w:rPr>
          <w:rFonts w:ascii="Times New Roman" w:eastAsia="Times New Roman" w:hAnsi="Times New Roman" w:cs="Times New Roman"/>
          <w:b/>
          <w:bCs/>
          <w:i/>
          <w:iCs/>
          <w:color w:val="FF0000"/>
          <w:sz w:val="24"/>
          <w:szCs w:val="24"/>
          <w:lang w:eastAsia="uk-UA"/>
        </w:rPr>
        <w:t>ДПА з історії України та всесвітньої історії</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t>ДПА перевірить, орієнтуються чи дев'ятикласники в історії рідної країни </w:t>
      </w:r>
      <w:r w:rsidRPr="00101A74">
        <w:rPr>
          <w:rFonts w:ascii="Ubuntu Mono" w:eastAsia="Times New Roman" w:hAnsi="Ubuntu Mono" w:cs="Times New Roman"/>
          <w:color w:val="424753"/>
          <w:sz w:val="24"/>
          <w:szCs w:val="24"/>
          <w:lang w:eastAsia="uk-UA"/>
        </w:rPr>
        <w:br/>
      </w:r>
      <w:r w:rsidRPr="00101A74">
        <w:rPr>
          <w:rFonts w:ascii="Times New Roman" w:eastAsia="Times New Roman" w:hAnsi="Times New Roman" w:cs="Times New Roman"/>
          <w:color w:val="424753"/>
          <w:sz w:val="24"/>
          <w:szCs w:val="24"/>
          <w:lang w:eastAsia="uk-UA"/>
        </w:rPr>
        <w:t>Даний ДПА оцінить, наскільки добре дев'ятикласник запам'ятав терміни, визначення, факти, події, дати, відомості з біографії і хронологічні послідовності, викладені у курсі шкільної історії. Звичайно, просто запам'ятати всю цю інформацію мало — потрібно буде показати, що ви розумієте причинно-наслідкові взаємозв'язки між різними подіями з історії світу та України, усвідомлюєте їх наслідки і підґрунтя, а також вмієте працювати з картами, схематичними та фотографічними джерелами даних. </w:t>
      </w:r>
      <w:r w:rsidRPr="00101A74">
        <w:rPr>
          <w:rFonts w:ascii="Ubuntu Mono" w:eastAsia="Times New Roman" w:hAnsi="Ubuntu Mono" w:cs="Times New Roman"/>
          <w:color w:val="424753"/>
          <w:sz w:val="24"/>
          <w:szCs w:val="24"/>
          <w:lang w:eastAsia="uk-UA"/>
        </w:rPr>
        <w:br/>
      </w:r>
      <w:r w:rsidRPr="00101A74">
        <w:rPr>
          <w:rFonts w:ascii="Times New Roman" w:eastAsia="Times New Roman" w:hAnsi="Times New Roman" w:cs="Times New Roman"/>
          <w:color w:val="424753"/>
          <w:sz w:val="24"/>
          <w:szCs w:val="24"/>
          <w:lang w:eastAsia="uk-UA"/>
        </w:rPr>
        <w:t>Міністерство освіти рекомендує робити квитки, у яких міститься 22 завдання. У номерах із 1 по 16 повинні бути прості тести з однією правильною відповіддю. 17-18 – завдання на вибір логічних відповідностей, завдання 19 і 20 потрібно скласти хронологічну послідовність, а в номерах 21 і 22 учень зіткнеться з тестами, які передбачають кілька правильних відповідей. </w:t>
      </w:r>
    </w:p>
    <w:p w:rsidR="00101A74" w:rsidRPr="00101A74" w:rsidRDefault="00101A74" w:rsidP="00101A74">
      <w:pPr>
        <w:spacing w:before="100" w:beforeAutospacing="1" w:after="100" w:afterAutospacing="1" w:line="240" w:lineRule="auto"/>
        <w:jc w:val="center"/>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b/>
          <w:bCs/>
          <w:i/>
          <w:iCs/>
          <w:color w:val="FF0000"/>
          <w:sz w:val="24"/>
          <w:szCs w:val="24"/>
          <w:lang w:eastAsia="uk-UA"/>
        </w:rPr>
        <w:t>ДПА з географії</w:t>
      </w:r>
      <w:r w:rsidRPr="00101A74">
        <w:rPr>
          <w:rFonts w:ascii="Ubuntu Mono" w:eastAsia="Times New Roman" w:hAnsi="Ubuntu Mono" w:cs="Times New Roman"/>
          <w:color w:val="424753"/>
          <w:sz w:val="24"/>
          <w:szCs w:val="24"/>
          <w:lang w:eastAsia="uk-UA"/>
        </w:rPr>
        <w:br/>
      </w:r>
      <w:r w:rsidRPr="00101A74">
        <w:rPr>
          <w:rFonts w:ascii="Times New Roman" w:eastAsia="Times New Roman" w:hAnsi="Times New Roman" w:cs="Times New Roman"/>
          <w:color w:val="424753"/>
          <w:sz w:val="24"/>
          <w:szCs w:val="24"/>
          <w:lang w:eastAsia="uk-UA"/>
        </w:rPr>
        <w:t>Підсумковий іспит з цього предмету є комплексним — дев'ятикласники мають не тільки показати знання теорії, але і продемонструвати практичні навички, попрацювавши з картами, схемами, графіками і таблицями, а також вирішивши географічні задачі. Для учнів з спец-класів на іспит відводиться дві години, а школярі із звичайних навчальних закладів будуть працювати з квитком півтори години. Для непрофільних класів фахівці з освітнього відомства радять включати в квиток 15 завдань такого характеру:</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прості тести з вибором однієї правильної відповіді, що перевіряють знання понятійного апарату і вміння працювати з джерелами географічних відомостей (10 завдань);</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завдання з встановленням взаємозв'язків між термінами і процесами або явищами (3 завдання);</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тести з множинним вибором вірних відповідей (2 завдання);</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lastRenderedPageBreak/>
        <w:sym w:font="Symbol" w:char="F0B7"/>
      </w:r>
      <w:r w:rsidRPr="00101A74">
        <w:rPr>
          <w:rFonts w:ascii="Times New Roman" w:eastAsia="Times New Roman" w:hAnsi="Times New Roman" w:cs="Times New Roman"/>
          <w:color w:val="424753"/>
          <w:sz w:val="24"/>
          <w:szCs w:val="24"/>
          <w:lang w:eastAsia="uk-UA"/>
        </w:rPr>
        <w:t>  завдання зі схемами, малюнками, таблицями та діаграмами, в якій потрібно розрахувати задану величину (1 завдання);</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завдання, що передбачає відповідь на поставлене запитання, порівняння типових характеристик, виявлення позитивних і негативних особливостей географічного положення, економічних особливостей і природних умов (2 завдання);</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завдання з математичними розрахунками на отримання географічних одиниць (2 завдання);</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заповнення контурної карти або для створення легенди карти ( завдання).</w:t>
      </w:r>
      <w:r w:rsidRPr="00101A74">
        <w:rPr>
          <w:rFonts w:ascii="Ubuntu Mono" w:eastAsia="Times New Roman" w:hAnsi="Ubuntu Mono" w:cs="Times New Roman"/>
          <w:color w:val="424753"/>
          <w:sz w:val="24"/>
          <w:szCs w:val="24"/>
          <w:lang w:eastAsia="uk-UA"/>
        </w:rPr>
        <w:br/>
      </w:r>
      <w:r w:rsidRPr="00101A74">
        <w:rPr>
          <w:rFonts w:ascii="Times New Roman" w:eastAsia="Times New Roman" w:hAnsi="Times New Roman" w:cs="Times New Roman"/>
          <w:color w:val="424753"/>
          <w:sz w:val="24"/>
          <w:szCs w:val="24"/>
          <w:lang w:eastAsia="uk-UA"/>
        </w:rPr>
        <w:t xml:space="preserve">Для </w:t>
      </w:r>
      <w:proofErr w:type="spellStart"/>
      <w:r w:rsidRPr="00101A74">
        <w:rPr>
          <w:rFonts w:ascii="Times New Roman" w:eastAsia="Times New Roman" w:hAnsi="Times New Roman" w:cs="Times New Roman"/>
          <w:color w:val="424753"/>
          <w:sz w:val="24"/>
          <w:szCs w:val="24"/>
          <w:lang w:eastAsia="uk-UA"/>
        </w:rPr>
        <w:t>спецклассов</w:t>
      </w:r>
      <w:proofErr w:type="spellEnd"/>
      <w:r w:rsidRPr="00101A74">
        <w:rPr>
          <w:rFonts w:ascii="Times New Roman" w:eastAsia="Times New Roman" w:hAnsi="Times New Roman" w:cs="Times New Roman"/>
          <w:color w:val="424753"/>
          <w:sz w:val="24"/>
          <w:szCs w:val="24"/>
          <w:lang w:eastAsia="uk-UA"/>
        </w:rPr>
        <w:t xml:space="preserve"> в квиток водять ще два завдання – одну розрахункову задачу і одне завдання з творчої складової. </w:t>
      </w:r>
    </w:p>
    <w:p w:rsidR="00101A74" w:rsidRPr="00101A74" w:rsidRDefault="00101A74" w:rsidP="00101A74">
      <w:pPr>
        <w:spacing w:before="100" w:beforeAutospacing="1" w:after="100" w:afterAutospacing="1" w:line="240" w:lineRule="auto"/>
        <w:jc w:val="center"/>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b/>
          <w:bCs/>
          <w:i/>
          <w:iCs/>
          <w:color w:val="FF0000"/>
          <w:sz w:val="24"/>
          <w:szCs w:val="24"/>
          <w:lang w:eastAsia="uk-UA"/>
        </w:rPr>
        <w:t>ДПА з біології</w:t>
      </w:r>
      <w:r w:rsidRPr="00101A74">
        <w:rPr>
          <w:rFonts w:ascii="Ubuntu Mono" w:eastAsia="Times New Roman" w:hAnsi="Ubuntu Mono" w:cs="Times New Roman"/>
          <w:color w:val="424753"/>
          <w:sz w:val="24"/>
          <w:szCs w:val="24"/>
          <w:lang w:eastAsia="uk-UA"/>
        </w:rPr>
        <w:br/>
      </w:r>
      <w:r w:rsidRPr="00101A74">
        <w:rPr>
          <w:rFonts w:ascii="Times New Roman" w:eastAsia="Times New Roman" w:hAnsi="Times New Roman" w:cs="Times New Roman"/>
          <w:color w:val="424753"/>
          <w:sz w:val="24"/>
          <w:szCs w:val="24"/>
          <w:lang w:eastAsia="uk-UA"/>
        </w:rPr>
        <w:t>ДПА з даного предмету включає теми, які були пройдені школярами в програмі 7-9 класу. Відповідно, квитки охоплюють біологічну будову і поведінку людини (Міносвіти радить виділяти під ці питання 70% обсягу квитка), а також теми, що стосуються грибів і лишайників, рослинного і тваринного світу, бактерій та інших організмів (такі питання становлять ще 30% від обсягу квитка). Успішна здача іспиту залежить від того, наскільки школяр добре освоїв наступні теми:</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роль біології у реальному світі (учень повинен не просто знати визначення, але і застосовувати отримані знання на практиці);</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методики, за допомогою яких проводиться вивчення організмів та об'єктів у біології;</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основні класифікаційні ознаки організмів;</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способи практичного використання для забезпечення життєдіяльності людини рослин і тварин, грибів та бактерій;</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взаємодії різних видів між собою;</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особливості будови клітинного матеріалу і організмів в цілому;</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профілактика, попередження захворювань і надання першої медичної допомоги в побутових ситуаціях.</w:t>
      </w:r>
      <w:r w:rsidRPr="00101A74">
        <w:rPr>
          <w:rFonts w:ascii="Ubuntu Mono" w:eastAsia="Times New Roman" w:hAnsi="Ubuntu Mono" w:cs="Times New Roman"/>
          <w:color w:val="424753"/>
          <w:sz w:val="24"/>
          <w:szCs w:val="24"/>
          <w:lang w:eastAsia="uk-UA"/>
        </w:rPr>
        <w:br/>
      </w:r>
      <w:r w:rsidRPr="00101A74">
        <w:rPr>
          <w:rFonts w:ascii="Times New Roman" w:eastAsia="Times New Roman" w:hAnsi="Times New Roman" w:cs="Times New Roman"/>
          <w:color w:val="424753"/>
          <w:sz w:val="24"/>
          <w:szCs w:val="24"/>
          <w:lang w:eastAsia="uk-UA"/>
        </w:rPr>
        <w:t>Складність квитка забезпечується різноманітністю не тільки часом, але і форм завдань: </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75% завдань — відкриті та закриті тести. Тут все просто — потрібно вибрати одну або декілька вірних літер у переліку відповідей, встановити відповідності або вписати терміни;</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25% завдань припускають роботу з великими масивами статистичного матеріалу у вигляді діаграм, графіків і таблиць. Підсумком має стати виявлення причинно-наслідкових зв'язків, узагальнення висновків і аргументація на користь своєї точки зору.</w:t>
      </w:r>
    </w:p>
    <w:p w:rsidR="00101A74" w:rsidRPr="00101A74" w:rsidRDefault="00101A74" w:rsidP="00101A74">
      <w:pPr>
        <w:spacing w:before="100" w:beforeAutospacing="1" w:after="100" w:afterAutospacing="1" w:line="240" w:lineRule="auto"/>
        <w:jc w:val="center"/>
        <w:rPr>
          <w:rFonts w:ascii="Ubuntu Mono" w:eastAsia="Times New Roman" w:hAnsi="Ubuntu Mono" w:cs="Times New Roman"/>
          <w:color w:val="FF0000"/>
          <w:sz w:val="24"/>
          <w:szCs w:val="24"/>
          <w:lang w:eastAsia="uk-UA"/>
        </w:rPr>
      </w:pPr>
      <w:r w:rsidRPr="00101A74">
        <w:rPr>
          <w:rFonts w:ascii="Times New Roman" w:eastAsia="Times New Roman" w:hAnsi="Times New Roman" w:cs="Times New Roman"/>
          <w:b/>
          <w:bCs/>
          <w:i/>
          <w:iCs/>
          <w:color w:val="FF0000"/>
          <w:sz w:val="24"/>
          <w:szCs w:val="24"/>
          <w:lang w:eastAsia="uk-UA"/>
        </w:rPr>
        <w:t>ДПА з хімії</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t>Даний ДПА охопить шкільний курс хімії з сьомого по дев'ятий класи </w:t>
      </w:r>
      <w:r w:rsidRPr="00101A74">
        <w:rPr>
          <w:rFonts w:ascii="Ubuntu Mono" w:eastAsia="Times New Roman" w:hAnsi="Ubuntu Mono" w:cs="Times New Roman"/>
          <w:color w:val="424753"/>
          <w:sz w:val="24"/>
          <w:szCs w:val="24"/>
          <w:lang w:eastAsia="uk-UA"/>
        </w:rPr>
        <w:br/>
      </w:r>
      <w:r w:rsidRPr="00101A74">
        <w:rPr>
          <w:rFonts w:ascii="Times New Roman" w:eastAsia="Times New Roman" w:hAnsi="Times New Roman" w:cs="Times New Roman"/>
          <w:color w:val="424753"/>
          <w:sz w:val="24"/>
          <w:szCs w:val="24"/>
          <w:lang w:eastAsia="uk-UA"/>
        </w:rPr>
        <w:t>Об'ємний ДПА, в якому представники Міносвіти та науки рекомендують дотримуватися таку структуру: </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lastRenderedPageBreak/>
        <w:sym w:font="Symbol" w:char="F0B7"/>
      </w:r>
      <w:r w:rsidRPr="00101A74">
        <w:rPr>
          <w:rFonts w:ascii="Times New Roman" w:eastAsia="Times New Roman" w:hAnsi="Times New Roman" w:cs="Times New Roman"/>
          <w:color w:val="424753"/>
          <w:sz w:val="24"/>
          <w:szCs w:val="24"/>
          <w:lang w:eastAsia="uk-UA"/>
        </w:rPr>
        <w:t>  теми з програми 7-го класу (понятійний апарат хімії, властивості простих речовин, металів і неметалів) — 15% завдань у квитку;</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теми з шкільного курсу хімії за 8-й клас (підходи до кількісного виміру речовин, проведення хімічних розрахунків з використанням основних формул, класифікація неорганічних сполук, властивості періодичної системи, будова атома і речовини, хімічні зв'язки) – 45% завдань;</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теми з програми за 9-й клас (розділи, присвячені розчинів, реакцій і сполук органічної хімії) – 40% завдань.</w:t>
      </w:r>
      <w:r w:rsidRPr="00101A74">
        <w:rPr>
          <w:rFonts w:ascii="Ubuntu Mono" w:eastAsia="Times New Roman" w:hAnsi="Ubuntu Mono" w:cs="Times New Roman"/>
          <w:color w:val="424753"/>
          <w:sz w:val="24"/>
          <w:szCs w:val="24"/>
          <w:lang w:eastAsia="uk-UA"/>
        </w:rPr>
        <w:br/>
      </w:r>
      <w:r w:rsidRPr="00101A74">
        <w:rPr>
          <w:rFonts w:ascii="Times New Roman" w:eastAsia="Times New Roman" w:hAnsi="Times New Roman" w:cs="Times New Roman"/>
          <w:color w:val="424753"/>
          <w:sz w:val="24"/>
          <w:szCs w:val="24"/>
          <w:lang w:eastAsia="uk-UA"/>
        </w:rPr>
        <w:t>Варіативність атестаційного контролю забезпечить різноманітність завдань – учні будуть мати справу з тестами, відтворювати зв'язку між неорганічними сполуками, записувати реакції електронного балансу, іонного обміну та окисно-відновного характеру. При роботі з квитком дозволено використовувати калькулятор, таблицю Менделєєва, ряд активності металів, таблиці з інформацією про розчинність кислот, солей, основ і гідроксидів. </w:t>
      </w:r>
    </w:p>
    <w:p w:rsidR="00101A74" w:rsidRPr="00101A74" w:rsidRDefault="00101A74" w:rsidP="00101A74">
      <w:pPr>
        <w:spacing w:before="100" w:beforeAutospacing="1" w:after="100" w:afterAutospacing="1" w:line="240" w:lineRule="auto"/>
        <w:jc w:val="center"/>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b/>
          <w:bCs/>
          <w:i/>
          <w:iCs/>
          <w:color w:val="FF0000"/>
          <w:sz w:val="24"/>
          <w:szCs w:val="24"/>
          <w:lang w:eastAsia="uk-UA"/>
        </w:rPr>
        <w:t>ДПА з фізики</w:t>
      </w:r>
      <w:r w:rsidRPr="00101A74">
        <w:rPr>
          <w:rFonts w:ascii="Ubuntu Mono" w:eastAsia="Times New Roman" w:hAnsi="Ubuntu Mono" w:cs="Times New Roman"/>
          <w:color w:val="424753"/>
          <w:sz w:val="24"/>
          <w:szCs w:val="24"/>
          <w:lang w:eastAsia="uk-UA"/>
        </w:rPr>
        <w:br/>
      </w:r>
      <w:r w:rsidRPr="00101A74">
        <w:rPr>
          <w:rFonts w:ascii="Times New Roman" w:eastAsia="Times New Roman" w:hAnsi="Times New Roman" w:cs="Times New Roman"/>
          <w:color w:val="424753"/>
          <w:sz w:val="24"/>
          <w:szCs w:val="24"/>
          <w:lang w:eastAsia="uk-UA"/>
        </w:rPr>
        <w:t>Даний ДПА зазвичай складають учні, які добре орієнтуються в понятійному апараті фізики, її законах, явищах і процесах, вміють вирішувати завдання і застосовувати отримані знання на практиці. Складність квитка з фізики пояснюється розрахунковими завданнями. Тут мало знайти і записати правильну відповідь – для отримання максимального кількості балів школяр повинен:</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записати умову задачі, застосовуючи правила скороченою записи;</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вірно перекласти фізичні величини до одиниці, прийняті Міжнародною метричною системою;</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дотримати логіку послідовного застосування формул;</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вивести загальну формулу для завдання;</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пояснити хід рішення;</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проаналізувати, інтерпретувати і перевірити адекватність отриманого в ході розрахунків результату;</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правильно записати висновок і повну відповідь.</w:t>
      </w:r>
      <w:r w:rsidRPr="00101A74">
        <w:rPr>
          <w:rFonts w:ascii="Ubuntu Mono" w:eastAsia="Times New Roman" w:hAnsi="Ubuntu Mono" w:cs="Times New Roman"/>
          <w:color w:val="424753"/>
          <w:sz w:val="24"/>
          <w:szCs w:val="24"/>
          <w:lang w:eastAsia="uk-UA"/>
        </w:rPr>
        <w:br/>
      </w:r>
      <w:r w:rsidRPr="00101A74">
        <w:rPr>
          <w:rFonts w:ascii="Times New Roman" w:eastAsia="Times New Roman" w:hAnsi="Times New Roman" w:cs="Times New Roman"/>
          <w:color w:val="424753"/>
          <w:sz w:val="24"/>
          <w:szCs w:val="24"/>
          <w:lang w:eastAsia="uk-UA"/>
        </w:rPr>
        <w:t>Якщо ДПА проводиться для профільного класу, то його доповнюють завданнями підвищеної складності. Для звичайних школярів квиток включають приблизно однакову кількість простих тестів, завдань з виборів логічних пар, завдань на застосування законів фізики, а також завдань на зчитування даних за ілюстраціями. Спростити життя на іспиті допомагає тільки калькулятор – інші предмети та матеріали є забороненими. </w:t>
      </w:r>
    </w:p>
    <w:p w:rsidR="00101A74" w:rsidRPr="00101A74" w:rsidRDefault="00101A74" w:rsidP="00101A74">
      <w:pPr>
        <w:spacing w:before="100" w:beforeAutospacing="1" w:after="100" w:afterAutospacing="1" w:line="240" w:lineRule="auto"/>
        <w:jc w:val="center"/>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b/>
          <w:bCs/>
          <w:i/>
          <w:iCs/>
          <w:color w:val="FF0000"/>
          <w:sz w:val="24"/>
          <w:szCs w:val="24"/>
          <w:lang w:eastAsia="uk-UA"/>
        </w:rPr>
        <w:t>ДПА з інформатики</w:t>
      </w:r>
      <w:r w:rsidRPr="00101A74">
        <w:rPr>
          <w:rFonts w:ascii="Ubuntu Mono" w:eastAsia="Times New Roman" w:hAnsi="Ubuntu Mono" w:cs="Times New Roman"/>
          <w:color w:val="FF0000"/>
          <w:sz w:val="24"/>
          <w:szCs w:val="24"/>
          <w:lang w:eastAsia="uk-UA"/>
        </w:rPr>
        <w:br/>
      </w:r>
      <w:r w:rsidRPr="00101A74">
        <w:rPr>
          <w:rFonts w:ascii="Times New Roman" w:eastAsia="Times New Roman" w:hAnsi="Times New Roman" w:cs="Times New Roman"/>
          <w:color w:val="424753"/>
          <w:sz w:val="24"/>
          <w:szCs w:val="24"/>
          <w:lang w:eastAsia="uk-UA"/>
        </w:rPr>
        <w:t>Атестація з цього предмета перевірить не тільки теоретичний багаж дев'ятикласників, але і їх навички практичної роботи на комп'ютері. Білет складається з трьох частин:</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частина №1 — Міносвіти рекомендує включати в неї від 12 до 14 тестів з одним або декількома правильними відповідями, а також завдання на створення логічних пар і відповідностей;</w:t>
      </w: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sym w:font="Symbol" w:char="F0B7"/>
      </w:r>
      <w:r w:rsidRPr="00101A74">
        <w:rPr>
          <w:rFonts w:ascii="Times New Roman" w:eastAsia="Times New Roman" w:hAnsi="Times New Roman" w:cs="Times New Roman"/>
          <w:color w:val="424753"/>
          <w:sz w:val="24"/>
          <w:szCs w:val="24"/>
          <w:lang w:eastAsia="uk-UA"/>
        </w:rPr>
        <w:t>  частина №2 – одна завдання, відповіддю на яку є побудований алгоритм, оформлений у вигляді блок-схеми;</w:t>
      </w:r>
    </w:p>
    <w:p w:rsidR="00101A74" w:rsidRDefault="00101A74" w:rsidP="00101A74">
      <w:pPr>
        <w:spacing w:before="100" w:beforeAutospacing="1" w:after="100" w:afterAutospacing="1" w:line="240" w:lineRule="auto"/>
        <w:rPr>
          <w:rFonts w:ascii="Times New Roman" w:eastAsia="Times New Roman" w:hAnsi="Times New Roman"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lastRenderedPageBreak/>
        <w:sym w:font="Symbol" w:char="F0B7"/>
      </w:r>
      <w:r w:rsidRPr="00101A74">
        <w:rPr>
          <w:rFonts w:ascii="Times New Roman" w:eastAsia="Times New Roman" w:hAnsi="Times New Roman" w:cs="Times New Roman"/>
          <w:color w:val="424753"/>
          <w:sz w:val="24"/>
          <w:szCs w:val="24"/>
          <w:lang w:eastAsia="uk-UA"/>
        </w:rPr>
        <w:t xml:space="preserve"> ДПА включає 2 завдання, які школяр буде виконувати на комп'ютері   частина №3 – дві практичні завдання, які передбачають написання невеликих програм.</w:t>
      </w:r>
    </w:p>
    <w:p w:rsidR="00101A74" w:rsidRDefault="00101A74" w:rsidP="00101A74">
      <w:pPr>
        <w:spacing w:before="100" w:beforeAutospacing="1" w:after="100" w:afterAutospacing="1" w:line="240" w:lineRule="auto"/>
        <w:rPr>
          <w:rFonts w:ascii="Times New Roman" w:eastAsia="Times New Roman" w:hAnsi="Times New Roman" w:cs="Times New Roman"/>
          <w:color w:val="424753"/>
          <w:sz w:val="24"/>
          <w:szCs w:val="24"/>
          <w:lang w:eastAsia="uk-UA"/>
        </w:rPr>
      </w:pPr>
    </w:p>
    <w:p w:rsidR="00101A74" w:rsidRDefault="00101A74" w:rsidP="00101A74">
      <w:pPr>
        <w:spacing w:before="100" w:beforeAutospacing="1" w:after="100" w:afterAutospacing="1" w:line="240" w:lineRule="auto"/>
        <w:rPr>
          <w:rFonts w:ascii="Times New Roman" w:eastAsia="Times New Roman" w:hAnsi="Times New Roman" w:cs="Times New Roman"/>
          <w:color w:val="424753"/>
          <w:sz w:val="24"/>
          <w:szCs w:val="24"/>
          <w:lang w:eastAsia="uk-UA"/>
        </w:rPr>
      </w:pPr>
    </w:p>
    <w:p w:rsidR="00101A74" w:rsidRDefault="00101A74" w:rsidP="00101A74">
      <w:pPr>
        <w:spacing w:before="100" w:beforeAutospacing="1" w:after="100" w:afterAutospacing="1" w:line="240" w:lineRule="auto"/>
        <w:rPr>
          <w:rFonts w:ascii="Times New Roman" w:eastAsia="Times New Roman" w:hAnsi="Times New Roman" w:cs="Times New Roman"/>
          <w:color w:val="424753"/>
          <w:sz w:val="24"/>
          <w:szCs w:val="24"/>
          <w:lang w:eastAsia="uk-UA"/>
        </w:rPr>
      </w:pPr>
    </w:p>
    <w:p w:rsidR="00101A74" w:rsidRDefault="00101A74" w:rsidP="00101A74">
      <w:pPr>
        <w:spacing w:before="100" w:beforeAutospacing="1" w:after="100" w:afterAutospacing="1" w:line="240" w:lineRule="auto"/>
        <w:rPr>
          <w:rFonts w:ascii="Times New Roman" w:eastAsia="Times New Roman" w:hAnsi="Times New Roman" w:cs="Times New Roman"/>
          <w:color w:val="424753"/>
          <w:sz w:val="24"/>
          <w:szCs w:val="24"/>
          <w:lang w:eastAsia="uk-UA"/>
        </w:rPr>
      </w:pPr>
    </w:p>
    <w:p w:rsidR="00101A74" w:rsidRDefault="00101A74" w:rsidP="00101A74">
      <w:pPr>
        <w:spacing w:before="100" w:beforeAutospacing="1" w:after="100" w:afterAutospacing="1" w:line="240" w:lineRule="auto"/>
        <w:rPr>
          <w:rFonts w:ascii="Times New Roman" w:eastAsia="Times New Roman" w:hAnsi="Times New Roman" w:cs="Times New Roman"/>
          <w:color w:val="424753"/>
          <w:sz w:val="24"/>
          <w:szCs w:val="24"/>
          <w:lang w:eastAsia="uk-UA"/>
        </w:rPr>
      </w:pPr>
    </w:p>
    <w:p w:rsidR="00101A74" w:rsidRDefault="00101A74" w:rsidP="00101A74">
      <w:pPr>
        <w:spacing w:before="100" w:beforeAutospacing="1" w:after="100" w:afterAutospacing="1" w:line="240" w:lineRule="auto"/>
        <w:rPr>
          <w:rFonts w:ascii="Times New Roman" w:eastAsia="Times New Roman" w:hAnsi="Times New Roman" w:cs="Times New Roman"/>
          <w:color w:val="424753"/>
          <w:sz w:val="24"/>
          <w:szCs w:val="24"/>
          <w:lang w:eastAsia="uk-UA"/>
        </w:rPr>
      </w:pPr>
    </w:p>
    <w:p w:rsidR="00101A74" w:rsidRDefault="00101A74" w:rsidP="00101A74">
      <w:pPr>
        <w:spacing w:before="100" w:beforeAutospacing="1" w:after="100" w:afterAutospacing="1" w:line="240" w:lineRule="auto"/>
        <w:rPr>
          <w:rFonts w:ascii="Times New Roman" w:eastAsia="Times New Roman" w:hAnsi="Times New Roman" w:cs="Times New Roman"/>
          <w:color w:val="424753"/>
          <w:sz w:val="24"/>
          <w:szCs w:val="24"/>
          <w:lang w:eastAsia="uk-UA"/>
        </w:rPr>
      </w:pPr>
    </w:p>
    <w:p w:rsidR="00101A74" w:rsidRDefault="00101A74" w:rsidP="00101A74">
      <w:pPr>
        <w:spacing w:before="100" w:beforeAutospacing="1" w:after="100" w:afterAutospacing="1" w:line="240" w:lineRule="auto"/>
        <w:rPr>
          <w:rFonts w:ascii="Times New Roman" w:eastAsia="Times New Roman" w:hAnsi="Times New Roman" w:cs="Times New Roman"/>
          <w:color w:val="424753"/>
          <w:sz w:val="24"/>
          <w:szCs w:val="24"/>
          <w:lang w:eastAsia="uk-UA"/>
        </w:rPr>
      </w:pPr>
    </w:p>
    <w:p w:rsidR="00101A74" w:rsidRDefault="00101A74" w:rsidP="00101A74">
      <w:pPr>
        <w:spacing w:before="100" w:beforeAutospacing="1" w:after="100" w:afterAutospacing="1" w:line="240" w:lineRule="auto"/>
        <w:rPr>
          <w:rFonts w:ascii="Times New Roman" w:eastAsia="Times New Roman" w:hAnsi="Times New Roman" w:cs="Times New Roman"/>
          <w:color w:val="424753"/>
          <w:sz w:val="24"/>
          <w:szCs w:val="24"/>
          <w:lang w:eastAsia="uk-UA"/>
        </w:rPr>
      </w:pPr>
    </w:p>
    <w:p w:rsidR="00101A74" w:rsidRDefault="00101A74" w:rsidP="00101A74">
      <w:pPr>
        <w:spacing w:before="100" w:beforeAutospacing="1" w:after="100" w:afterAutospacing="1" w:line="240" w:lineRule="auto"/>
        <w:rPr>
          <w:rFonts w:ascii="Times New Roman" w:eastAsia="Times New Roman" w:hAnsi="Times New Roman" w:cs="Times New Roman"/>
          <w:color w:val="424753"/>
          <w:sz w:val="24"/>
          <w:szCs w:val="24"/>
          <w:lang w:eastAsia="uk-UA"/>
        </w:rPr>
      </w:pPr>
    </w:p>
    <w:p w:rsidR="00101A74" w:rsidRDefault="00101A74" w:rsidP="00101A74">
      <w:pPr>
        <w:spacing w:before="100" w:beforeAutospacing="1" w:after="100" w:afterAutospacing="1" w:line="240" w:lineRule="auto"/>
        <w:rPr>
          <w:rFonts w:ascii="Times New Roman" w:eastAsia="Times New Roman" w:hAnsi="Times New Roman" w:cs="Times New Roman"/>
          <w:color w:val="424753"/>
          <w:sz w:val="24"/>
          <w:szCs w:val="24"/>
          <w:lang w:eastAsia="uk-UA"/>
        </w:rPr>
      </w:pPr>
    </w:p>
    <w:p w:rsidR="00101A74" w:rsidRDefault="00101A74" w:rsidP="00101A74">
      <w:pPr>
        <w:spacing w:before="100" w:beforeAutospacing="1" w:after="100" w:afterAutospacing="1" w:line="240" w:lineRule="auto"/>
        <w:rPr>
          <w:rFonts w:ascii="Times New Roman" w:eastAsia="Times New Roman" w:hAnsi="Times New Roman" w:cs="Times New Roman"/>
          <w:color w:val="424753"/>
          <w:sz w:val="24"/>
          <w:szCs w:val="24"/>
          <w:lang w:eastAsia="uk-UA"/>
        </w:rPr>
      </w:pPr>
    </w:p>
    <w:p w:rsidR="00101A74" w:rsidRDefault="00101A74" w:rsidP="00101A74">
      <w:pPr>
        <w:spacing w:before="100" w:beforeAutospacing="1" w:after="100" w:afterAutospacing="1" w:line="240" w:lineRule="auto"/>
        <w:rPr>
          <w:rFonts w:ascii="Times New Roman" w:eastAsia="Times New Roman" w:hAnsi="Times New Roman" w:cs="Times New Roman"/>
          <w:color w:val="424753"/>
          <w:sz w:val="24"/>
          <w:szCs w:val="24"/>
          <w:lang w:eastAsia="uk-UA"/>
        </w:rPr>
      </w:pPr>
    </w:p>
    <w:p w:rsidR="00101A74" w:rsidRDefault="00101A74" w:rsidP="00101A74">
      <w:pPr>
        <w:spacing w:before="100" w:beforeAutospacing="1" w:after="100" w:afterAutospacing="1" w:line="240" w:lineRule="auto"/>
        <w:rPr>
          <w:rFonts w:ascii="Times New Roman" w:eastAsia="Times New Roman" w:hAnsi="Times New Roman" w:cs="Times New Roman"/>
          <w:color w:val="424753"/>
          <w:sz w:val="24"/>
          <w:szCs w:val="24"/>
          <w:lang w:eastAsia="uk-UA"/>
        </w:rPr>
      </w:pPr>
    </w:p>
    <w:p w:rsidR="00101A74" w:rsidRDefault="00101A74" w:rsidP="00101A74">
      <w:pPr>
        <w:spacing w:before="100" w:beforeAutospacing="1" w:after="100" w:afterAutospacing="1" w:line="240" w:lineRule="auto"/>
        <w:rPr>
          <w:rFonts w:ascii="Times New Roman" w:eastAsia="Times New Roman" w:hAnsi="Times New Roman" w:cs="Times New Roman"/>
          <w:color w:val="424753"/>
          <w:sz w:val="24"/>
          <w:szCs w:val="24"/>
          <w:lang w:eastAsia="uk-UA"/>
        </w:rPr>
      </w:pPr>
    </w:p>
    <w:p w:rsidR="00101A74" w:rsidRDefault="00101A74" w:rsidP="00101A74">
      <w:pPr>
        <w:spacing w:before="100" w:beforeAutospacing="1" w:after="100" w:afterAutospacing="1" w:line="240" w:lineRule="auto"/>
        <w:rPr>
          <w:rFonts w:ascii="Times New Roman" w:eastAsia="Times New Roman" w:hAnsi="Times New Roman" w:cs="Times New Roman"/>
          <w:color w:val="424753"/>
          <w:sz w:val="24"/>
          <w:szCs w:val="24"/>
          <w:lang w:eastAsia="uk-UA"/>
        </w:rPr>
      </w:pPr>
    </w:p>
    <w:p w:rsidR="00101A74" w:rsidRDefault="00101A74" w:rsidP="00101A74">
      <w:pPr>
        <w:spacing w:before="100" w:beforeAutospacing="1" w:after="100" w:afterAutospacing="1" w:line="240" w:lineRule="auto"/>
        <w:rPr>
          <w:rFonts w:ascii="Times New Roman" w:eastAsia="Times New Roman" w:hAnsi="Times New Roman" w:cs="Times New Roman"/>
          <w:color w:val="424753"/>
          <w:sz w:val="24"/>
          <w:szCs w:val="24"/>
          <w:lang w:eastAsia="uk-UA"/>
        </w:rPr>
      </w:pPr>
    </w:p>
    <w:p w:rsidR="00101A74" w:rsidRDefault="00101A74" w:rsidP="00101A74">
      <w:pPr>
        <w:spacing w:before="100" w:beforeAutospacing="1" w:after="100" w:afterAutospacing="1" w:line="240" w:lineRule="auto"/>
        <w:rPr>
          <w:rFonts w:ascii="Times New Roman" w:eastAsia="Times New Roman" w:hAnsi="Times New Roman" w:cs="Times New Roman"/>
          <w:color w:val="424753"/>
          <w:sz w:val="24"/>
          <w:szCs w:val="24"/>
          <w:lang w:eastAsia="uk-UA"/>
        </w:rPr>
      </w:pPr>
    </w:p>
    <w:p w:rsidR="00101A74" w:rsidRDefault="00101A74" w:rsidP="00101A74">
      <w:pPr>
        <w:spacing w:before="100" w:beforeAutospacing="1" w:after="100" w:afterAutospacing="1" w:line="240" w:lineRule="auto"/>
        <w:rPr>
          <w:rFonts w:ascii="Times New Roman" w:eastAsia="Times New Roman" w:hAnsi="Times New Roman" w:cs="Times New Roman"/>
          <w:color w:val="424753"/>
          <w:sz w:val="24"/>
          <w:szCs w:val="24"/>
          <w:lang w:eastAsia="uk-UA"/>
        </w:rPr>
      </w:pPr>
    </w:p>
    <w:p w:rsidR="00101A74" w:rsidRDefault="00101A74" w:rsidP="00101A74">
      <w:pPr>
        <w:spacing w:before="100" w:beforeAutospacing="1" w:after="100" w:afterAutospacing="1" w:line="240" w:lineRule="auto"/>
        <w:rPr>
          <w:rFonts w:ascii="Times New Roman" w:eastAsia="Times New Roman" w:hAnsi="Times New Roman" w:cs="Times New Roman"/>
          <w:color w:val="424753"/>
          <w:sz w:val="24"/>
          <w:szCs w:val="24"/>
          <w:lang w:eastAsia="uk-UA"/>
        </w:rPr>
      </w:pPr>
    </w:p>
    <w:p w:rsidR="00101A74" w:rsidRDefault="00101A74" w:rsidP="00101A74">
      <w:pPr>
        <w:spacing w:before="100" w:beforeAutospacing="1" w:after="100" w:afterAutospacing="1" w:line="240" w:lineRule="auto"/>
        <w:rPr>
          <w:rFonts w:ascii="Times New Roman" w:eastAsia="Times New Roman" w:hAnsi="Times New Roman" w:cs="Times New Roman"/>
          <w:color w:val="424753"/>
          <w:sz w:val="24"/>
          <w:szCs w:val="24"/>
          <w:lang w:eastAsia="uk-UA"/>
        </w:rPr>
      </w:pPr>
    </w:p>
    <w:p w:rsidR="00101A74" w:rsidRDefault="00101A74" w:rsidP="00101A74">
      <w:pPr>
        <w:spacing w:before="100" w:beforeAutospacing="1" w:after="100" w:afterAutospacing="1" w:line="240" w:lineRule="auto"/>
        <w:rPr>
          <w:rFonts w:ascii="Times New Roman" w:eastAsia="Times New Roman" w:hAnsi="Times New Roman" w:cs="Times New Roman"/>
          <w:color w:val="424753"/>
          <w:sz w:val="24"/>
          <w:szCs w:val="24"/>
          <w:lang w:eastAsia="uk-UA"/>
        </w:rPr>
      </w:pPr>
    </w:p>
    <w:p w:rsidR="00101A74" w:rsidRDefault="00101A74" w:rsidP="00101A74">
      <w:pPr>
        <w:spacing w:before="100" w:beforeAutospacing="1" w:after="100" w:afterAutospacing="1" w:line="240" w:lineRule="auto"/>
        <w:rPr>
          <w:rFonts w:ascii="Times New Roman" w:eastAsia="Times New Roman" w:hAnsi="Times New Roman" w:cs="Times New Roman"/>
          <w:color w:val="424753"/>
          <w:sz w:val="24"/>
          <w:szCs w:val="24"/>
          <w:lang w:eastAsia="uk-UA"/>
        </w:rPr>
      </w:pPr>
    </w:p>
    <w:p w:rsidR="00101A74" w:rsidRDefault="00101A74" w:rsidP="00101A74">
      <w:pPr>
        <w:spacing w:before="100" w:beforeAutospacing="1" w:after="100" w:afterAutospacing="1" w:line="240" w:lineRule="auto"/>
        <w:rPr>
          <w:rFonts w:ascii="Times New Roman" w:eastAsia="Times New Roman" w:hAnsi="Times New Roman" w:cs="Times New Roman"/>
          <w:color w:val="424753"/>
          <w:sz w:val="24"/>
          <w:szCs w:val="24"/>
          <w:lang w:eastAsia="uk-UA"/>
        </w:rPr>
      </w:pPr>
    </w:p>
    <w:p w:rsidR="00101A74" w:rsidRDefault="00101A74" w:rsidP="00101A74">
      <w:pPr>
        <w:spacing w:before="100" w:beforeAutospacing="1" w:after="100" w:afterAutospacing="1" w:line="240" w:lineRule="auto"/>
        <w:rPr>
          <w:rFonts w:ascii="Times New Roman" w:eastAsia="Times New Roman" w:hAnsi="Times New Roman" w:cs="Times New Roman"/>
          <w:color w:val="424753"/>
          <w:sz w:val="24"/>
          <w:szCs w:val="24"/>
          <w:lang w:eastAsia="uk-UA"/>
        </w:rPr>
      </w:pPr>
    </w:p>
    <w:p w:rsidR="00101A74" w:rsidRDefault="00101A74" w:rsidP="00101A74">
      <w:pPr>
        <w:spacing w:before="100" w:beforeAutospacing="1" w:after="100" w:afterAutospacing="1" w:line="240" w:lineRule="auto"/>
        <w:rPr>
          <w:rFonts w:ascii="Times New Roman" w:eastAsia="Times New Roman" w:hAnsi="Times New Roman" w:cs="Times New Roman"/>
          <w:color w:val="424753"/>
          <w:sz w:val="24"/>
          <w:szCs w:val="24"/>
          <w:lang w:eastAsia="uk-UA"/>
        </w:rPr>
      </w:pPr>
    </w:p>
    <w:p w:rsidR="00101A74" w:rsidRPr="00101A74" w:rsidRDefault="00101A74" w:rsidP="00101A74">
      <w:pPr>
        <w:pStyle w:val="a3"/>
        <w:jc w:val="center"/>
        <w:rPr>
          <w:rFonts w:ascii="Ubuntu Mono" w:hAnsi="Ubuntu Mono"/>
          <w:i/>
          <w:color w:val="FF0000"/>
          <w:u w:val="single"/>
        </w:rPr>
      </w:pPr>
      <w:r w:rsidRPr="00101A74">
        <w:rPr>
          <w:rStyle w:val="a4"/>
          <w:i/>
          <w:color w:val="FF0000"/>
          <w:u w:val="single"/>
        </w:rPr>
        <w:lastRenderedPageBreak/>
        <w:t>КОРИСНА ІНФОРМАЦІЯ ДЛЯ УЧАСНИКА ЗНО-2020</w:t>
      </w:r>
    </w:p>
    <w:p w:rsidR="00101A74" w:rsidRPr="00101A74" w:rsidRDefault="00101A74" w:rsidP="00101A74">
      <w:pPr>
        <w:pStyle w:val="a3"/>
        <w:jc w:val="center"/>
        <w:rPr>
          <w:rFonts w:ascii="Ubuntu Mono" w:hAnsi="Ubuntu Mono"/>
          <w:i/>
          <w:color w:val="FF0000"/>
          <w:u w:val="single"/>
        </w:rPr>
      </w:pPr>
      <w:r w:rsidRPr="00101A74">
        <w:rPr>
          <w:rStyle w:val="a4"/>
          <w:i/>
          <w:color w:val="FF0000"/>
          <w:u w:val="single"/>
        </w:rPr>
        <w:t>ПЕРЕЛІК ПРЕДМЕТІВ ТА ТЕРМІН ДІЇ СЕРТИФІКАТІВ ЗНО</w:t>
      </w:r>
    </w:p>
    <w:p w:rsidR="00101A74" w:rsidRPr="00101A74" w:rsidRDefault="00101A74" w:rsidP="00101A74">
      <w:pPr>
        <w:pStyle w:val="a3"/>
        <w:rPr>
          <w:rFonts w:ascii="Ubuntu Mono" w:hAnsi="Ubuntu Mono"/>
        </w:rPr>
      </w:pPr>
      <w:r w:rsidRPr="00101A74">
        <w:t>Перелік конкурсних предметів для вступу на навчання для здобут</w:t>
      </w:r>
      <w:bookmarkStart w:id="0" w:name="_GoBack"/>
      <w:bookmarkEnd w:id="0"/>
      <w:r w:rsidRPr="00101A74">
        <w:t>тя освітнього ступеня молодшого бакалавра, бакалавра (магістра медичного, фармацевтичного та ветеринарного спрямувань) на основі повної загальної середньої освіти подано у додатку 4 наказу Міністерства освіти і науки України від 11.10.2019 року № 1285.</w:t>
      </w:r>
    </w:p>
    <w:p w:rsidR="00101A74" w:rsidRPr="00101A74" w:rsidRDefault="00101A74" w:rsidP="00101A74">
      <w:pPr>
        <w:pStyle w:val="a3"/>
        <w:rPr>
          <w:rFonts w:ascii="Ubuntu Mono" w:hAnsi="Ubuntu Mono"/>
        </w:rPr>
      </w:pPr>
      <w:r w:rsidRPr="00101A74">
        <w:t>У додатку (окрім обов’язкового конкурсний предмету для усіх спеціальностей та галузей знань – української мови і літератури) зазначені другий та третій конкурсні предмети з усіх спеціальностей.</w:t>
      </w:r>
    </w:p>
    <w:p w:rsidR="00101A74" w:rsidRPr="00101A74" w:rsidRDefault="00101A74" w:rsidP="00101A74">
      <w:pPr>
        <w:pStyle w:val="a3"/>
        <w:rPr>
          <w:rFonts w:ascii="Ubuntu Mono" w:hAnsi="Ubuntu Mono"/>
        </w:rPr>
      </w:pPr>
      <w:r w:rsidRPr="00101A74">
        <w:t>В 2020 році до закладів вищої освіти приймаються сертифікати ЗНО </w:t>
      </w:r>
      <w:r w:rsidRPr="00101A74">
        <w:rPr>
          <w:rStyle w:val="a4"/>
        </w:rPr>
        <w:t>2017, 2018, 2019</w:t>
      </w:r>
      <w:r w:rsidRPr="00101A74">
        <w:t> </w:t>
      </w:r>
      <w:r w:rsidRPr="00101A74">
        <w:rPr>
          <w:rStyle w:val="a4"/>
        </w:rPr>
        <w:t>та 2020</w:t>
      </w:r>
      <w:r w:rsidRPr="00101A74">
        <w:t> </w:t>
      </w:r>
      <w:r w:rsidRPr="00101A74">
        <w:rPr>
          <w:rStyle w:val="a4"/>
        </w:rPr>
        <w:t>років.</w:t>
      </w:r>
    </w:p>
    <w:p w:rsidR="00101A74" w:rsidRPr="00101A74" w:rsidRDefault="00101A74" w:rsidP="00101A74">
      <w:pPr>
        <w:pStyle w:val="a3"/>
        <w:rPr>
          <w:rFonts w:ascii="Ubuntu Mono" w:hAnsi="Ubuntu Mono"/>
        </w:rPr>
      </w:pPr>
      <w:r w:rsidRPr="00101A74">
        <w:t>Результати з англійської, французької, німецької та іспанської мов приймаються тільки з сертифікатів </w:t>
      </w:r>
      <w:r w:rsidRPr="00101A74">
        <w:rPr>
          <w:rStyle w:val="a4"/>
        </w:rPr>
        <w:t>2018, 2019 та 2020</w:t>
      </w:r>
      <w:r w:rsidRPr="00101A74">
        <w:t> років.</w:t>
      </w:r>
    </w:p>
    <w:p w:rsidR="00101A74" w:rsidRPr="00101A74" w:rsidRDefault="00101A74" w:rsidP="00101A74">
      <w:pPr>
        <w:pStyle w:val="a3"/>
        <w:jc w:val="center"/>
        <w:rPr>
          <w:rFonts w:ascii="Ubuntu Mono" w:hAnsi="Ubuntu Mono"/>
          <w:color w:val="FF0000"/>
        </w:rPr>
      </w:pPr>
      <w:r w:rsidRPr="00101A74">
        <w:rPr>
          <w:rStyle w:val="a4"/>
          <w:color w:val="FF0000"/>
        </w:rPr>
        <w:t>ХАРАКТЕРИСТИКИ СЕРТИФІКАЦІЙНИХ РОБІТ</w:t>
      </w:r>
    </w:p>
    <w:p w:rsidR="00101A74" w:rsidRPr="00101A74" w:rsidRDefault="00101A74" w:rsidP="00101A74">
      <w:pPr>
        <w:pStyle w:val="a3"/>
        <w:rPr>
          <w:rFonts w:ascii="Ubuntu Mono" w:hAnsi="Ubuntu Mono"/>
        </w:rPr>
      </w:pPr>
      <w:r w:rsidRPr="00101A74">
        <w:t xml:space="preserve">Підготуватися до проходження ЗНО-2020 допоможе інформація на </w:t>
      </w:r>
      <w:proofErr w:type="spellStart"/>
      <w:r w:rsidRPr="00101A74">
        <w:t>На</w:t>
      </w:r>
      <w:proofErr w:type="spellEnd"/>
      <w:r w:rsidRPr="00101A74">
        <w:t xml:space="preserve"> сайті УЦОЯО (</w:t>
      </w:r>
      <w:proofErr w:type="spellStart"/>
      <w:r w:rsidRPr="00101A74">
        <w:t>testportal.gov.ua</w:t>
      </w:r>
      <w:proofErr w:type="spellEnd"/>
      <w:r w:rsidRPr="00101A74">
        <w:t>) у розділі «ЗНО-2020» – актуальні характеристики сертифікаційних робіт, критерії оцінювання завдань відкритої форми з розгорнутою відповіддю та нові програми ЗНО.</w:t>
      </w:r>
    </w:p>
    <w:p w:rsidR="00101A74" w:rsidRPr="00101A74" w:rsidRDefault="00101A74" w:rsidP="00101A74">
      <w:pPr>
        <w:pStyle w:val="a3"/>
        <w:rPr>
          <w:rFonts w:ascii="Ubuntu Mono" w:hAnsi="Ubuntu Mono"/>
        </w:rPr>
      </w:pPr>
      <w:r w:rsidRPr="00101A74">
        <w:t>У характеристиках сертифікаційних робіт,  порівняно з 2019 роком, є зміни: збільшився час виконання тесту з біології (тепер 150 хвилин), збільшилась на 2 загальна кількість завдань з математики та біології, на 2 завдання стало менше у тесті з географії.</w:t>
      </w:r>
    </w:p>
    <w:p w:rsidR="00101A74" w:rsidRPr="00101A74" w:rsidRDefault="00101A74" w:rsidP="00101A74">
      <w:pPr>
        <w:pStyle w:val="a3"/>
        <w:jc w:val="center"/>
        <w:rPr>
          <w:rFonts w:ascii="Ubuntu Mono" w:hAnsi="Ubuntu Mono"/>
          <w:color w:val="FF0000"/>
        </w:rPr>
      </w:pPr>
      <w:r w:rsidRPr="00101A74">
        <w:rPr>
          <w:rStyle w:val="a4"/>
          <w:color w:val="FF0000"/>
        </w:rPr>
        <w:t>ЩОДО НОВОЇ РЕДАКЦІЇ УКРАЇНСЬКОГО ПРАВОПИСУ У ЗНО</w:t>
      </w:r>
    </w:p>
    <w:p w:rsidR="00101A74" w:rsidRPr="00101A74" w:rsidRDefault="00101A74" w:rsidP="00101A74">
      <w:pPr>
        <w:pStyle w:val="a3"/>
        <w:rPr>
          <w:rFonts w:ascii="Ubuntu Mono" w:hAnsi="Ubuntu Mono"/>
        </w:rPr>
      </w:pPr>
      <w:r w:rsidRPr="00101A74">
        <w:t>22 травня 2019 року ухвалено </w:t>
      </w:r>
      <w:hyperlink r:id="rId10" w:history="1">
        <w:r w:rsidRPr="00101A74">
          <w:rPr>
            <w:rStyle w:val="a5"/>
            <w:color w:val="auto"/>
          </w:rPr>
          <w:t>нову редакцію</w:t>
        </w:r>
      </w:hyperlink>
      <w:r w:rsidRPr="00101A74">
        <w:t> Українського правопису.</w:t>
      </w:r>
    </w:p>
    <w:p w:rsidR="00101A74" w:rsidRPr="00101A74" w:rsidRDefault="00101A74" w:rsidP="00101A74">
      <w:pPr>
        <w:pStyle w:val="a3"/>
        <w:rPr>
          <w:rFonts w:ascii="Ubuntu Mono" w:hAnsi="Ubuntu Mono"/>
        </w:rPr>
      </w:pPr>
      <w:r w:rsidRPr="00101A74">
        <w:t>Міністерством освіти і науки України у відповідному наказі від 29.07.2019 № 1033 надано роз’яснення, що у завданнях ЗНО протягом п’яти років будуть використовуватися норми Українського правопису, які не зазнали змін. Тобто завдання, які стосуються норм Українського правопису, будуть ґрунтуватися тільки на тих усталених нормах, які не змінилися.</w:t>
      </w:r>
    </w:p>
    <w:p w:rsidR="00101A74" w:rsidRPr="00101A74" w:rsidRDefault="00101A74" w:rsidP="00101A74">
      <w:pPr>
        <w:pStyle w:val="a3"/>
        <w:rPr>
          <w:rFonts w:ascii="Ubuntu Mono" w:hAnsi="Ubuntu Mono"/>
        </w:rPr>
      </w:pPr>
      <w:r w:rsidRPr="00101A74">
        <w:t> </w:t>
      </w:r>
    </w:p>
    <w:p w:rsidR="00101A74" w:rsidRPr="00101A74" w:rsidRDefault="00101A74" w:rsidP="00101A74">
      <w:pPr>
        <w:pStyle w:val="a3"/>
        <w:rPr>
          <w:rFonts w:ascii="Ubuntu Mono" w:hAnsi="Ubuntu Mono"/>
        </w:rPr>
      </w:pPr>
      <w:r w:rsidRPr="00101A74">
        <w:rPr>
          <w:rStyle w:val="a6"/>
        </w:rPr>
        <w:t>Директор – Сидоренко Олександр Леонідович</w:t>
      </w:r>
      <w:r w:rsidRPr="00101A74">
        <w:rPr>
          <w:rStyle w:val="a4"/>
          <w:i/>
          <w:iCs/>
        </w:rPr>
        <w:t>, </w:t>
      </w:r>
      <w:r w:rsidRPr="00101A74">
        <w:rPr>
          <w:rStyle w:val="a6"/>
        </w:rPr>
        <w:t>доктор соціологічних наук, професор, член-кореспондент НАПН України, 057 705 15 64.</w:t>
      </w:r>
    </w:p>
    <w:p w:rsidR="00101A74" w:rsidRPr="00101A74" w:rsidRDefault="00101A74" w:rsidP="00101A74">
      <w:pPr>
        <w:pStyle w:val="a3"/>
        <w:rPr>
          <w:rFonts w:ascii="Ubuntu Mono" w:hAnsi="Ubuntu Mono"/>
        </w:rPr>
      </w:pPr>
      <w:r w:rsidRPr="00101A74">
        <w:rPr>
          <w:rStyle w:val="a6"/>
        </w:rPr>
        <w:t xml:space="preserve">Додаткова  інформація з питань ЗНО: </w:t>
      </w:r>
      <w:proofErr w:type="spellStart"/>
      <w:r w:rsidRPr="00101A74">
        <w:rPr>
          <w:rStyle w:val="a6"/>
        </w:rPr>
        <w:t>Дегтярова</w:t>
      </w:r>
      <w:proofErr w:type="spellEnd"/>
      <w:r w:rsidRPr="00101A74">
        <w:rPr>
          <w:rStyle w:val="a6"/>
        </w:rPr>
        <w:t xml:space="preserve"> Валерія Володимирівна, спеціаліст із зв’язків з громадськістю (057) 705 07 37, 097 83 23 496.</w:t>
      </w:r>
    </w:p>
    <w:p w:rsidR="00101A74" w:rsidRPr="00101A74" w:rsidRDefault="00101A74" w:rsidP="00101A74">
      <w:pPr>
        <w:pStyle w:val="a3"/>
        <w:rPr>
          <w:rFonts w:ascii="Ubuntu Mono" w:hAnsi="Ubuntu Mono"/>
        </w:rPr>
      </w:pPr>
      <w:proofErr w:type="spellStart"/>
      <w:r w:rsidRPr="00101A74">
        <w:rPr>
          <w:rStyle w:val="a6"/>
        </w:rPr>
        <w:t>Тelegram-канал</w:t>
      </w:r>
      <w:proofErr w:type="spellEnd"/>
      <w:r w:rsidRPr="00101A74">
        <w:rPr>
          <w:rStyle w:val="a6"/>
        </w:rPr>
        <w:t xml:space="preserve"> Харківського РЦОЯО «ЗНО2020» (</w:t>
      </w:r>
      <w:r w:rsidRPr="00101A74">
        <w:rPr>
          <w:rStyle w:val="a6"/>
          <w:u w:val="single"/>
        </w:rPr>
        <w:t>https://t.me/zno2020kh</w:t>
      </w:r>
      <w:r w:rsidRPr="00101A74">
        <w:rPr>
          <w:rStyle w:val="a6"/>
        </w:rPr>
        <w:t>).</w:t>
      </w:r>
    </w:p>
    <w:p w:rsidR="00101A74" w:rsidRPr="00101A74" w:rsidRDefault="00101A74" w:rsidP="00101A74">
      <w:pPr>
        <w:pStyle w:val="a3"/>
        <w:rPr>
          <w:rFonts w:ascii="Ubuntu Mono" w:hAnsi="Ubuntu Mono"/>
        </w:rPr>
      </w:pPr>
      <w:r w:rsidRPr="00101A74">
        <w:rPr>
          <w:rStyle w:val="a4"/>
        </w:rPr>
        <w:t> </w:t>
      </w:r>
    </w:p>
    <w:p w:rsidR="00101A74" w:rsidRPr="00101A74" w:rsidRDefault="00101A74" w:rsidP="00101A74">
      <w:pPr>
        <w:pStyle w:val="a3"/>
        <w:rPr>
          <w:rFonts w:ascii="Ubuntu Mono" w:hAnsi="Ubuntu Mono"/>
        </w:rPr>
      </w:pPr>
      <w:r w:rsidRPr="00101A74">
        <w:rPr>
          <w:rStyle w:val="a4"/>
          <w:rFonts w:ascii="Ubuntu Mono" w:hAnsi="Ubuntu Mono"/>
        </w:rPr>
        <w:t> </w:t>
      </w:r>
    </w:p>
    <w:p w:rsidR="00101A74" w:rsidRPr="00101A74" w:rsidRDefault="00101A74" w:rsidP="00101A74">
      <w:pPr>
        <w:spacing w:before="100" w:beforeAutospacing="1" w:after="100" w:afterAutospacing="1" w:line="240" w:lineRule="auto"/>
        <w:rPr>
          <w:rFonts w:ascii="Ubuntu Mono" w:eastAsia="Times New Roman" w:hAnsi="Ubuntu Mono" w:cs="Times New Roman"/>
          <w:sz w:val="24"/>
          <w:szCs w:val="24"/>
          <w:lang w:eastAsia="uk-UA"/>
        </w:rPr>
      </w:pPr>
    </w:p>
    <w:p w:rsidR="00101A74" w:rsidRPr="00101A74" w:rsidRDefault="00101A74" w:rsidP="00101A74">
      <w:pPr>
        <w:spacing w:before="100" w:beforeAutospacing="1" w:after="100" w:afterAutospacing="1" w:line="240" w:lineRule="auto"/>
        <w:rPr>
          <w:rFonts w:ascii="Ubuntu Mono" w:eastAsia="Times New Roman" w:hAnsi="Ubuntu Mono" w:cs="Times New Roman"/>
          <w:color w:val="424753"/>
          <w:sz w:val="24"/>
          <w:szCs w:val="24"/>
          <w:lang w:eastAsia="uk-UA"/>
        </w:rPr>
      </w:pPr>
      <w:r w:rsidRPr="00101A74">
        <w:rPr>
          <w:rFonts w:ascii="Times New Roman" w:eastAsia="Times New Roman" w:hAnsi="Times New Roman" w:cs="Times New Roman"/>
          <w:color w:val="424753"/>
          <w:sz w:val="24"/>
          <w:szCs w:val="24"/>
          <w:lang w:eastAsia="uk-UA"/>
        </w:rPr>
        <w:lastRenderedPageBreak/>
        <w:t> </w:t>
      </w:r>
    </w:p>
    <w:p w:rsidR="00101A74" w:rsidRDefault="00101A74" w:rsidP="00101A74">
      <w:pPr>
        <w:spacing w:before="100" w:beforeAutospacing="1" w:after="100" w:afterAutospacing="1" w:line="240" w:lineRule="auto"/>
        <w:ind w:left="-851"/>
        <w:rPr>
          <w:rFonts w:ascii="Ubuntu Mono" w:eastAsia="Times New Roman" w:hAnsi="Ubuntu Mono" w:cs="Times New Roman"/>
          <w:color w:val="424753"/>
          <w:sz w:val="24"/>
          <w:szCs w:val="24"/>
          <w:lang w:eastAsia="uk-UA"/>
        </w:rPr>
      </w:pPr>
    </w:p>
    <w:p w:rsidR="00101A74" w:rsidRDefault="00101A74" w:rsidP="00101A74">
      <w:pPr>
        <w:spacing w:before="100" w:beforeAutospacing="1" w:after="100" w:afterAutospacing="1" w:line="240" w:lineRule="auto"/>
        <w:ind w:left="-851"/>
        <w:rPr>
          <w:rFonts w:ascii="Ubuntu Mono" w:eastAsia="Times New Roman" w:hAnsi="Ubuntu Mono" w:cs="Times New Roman"/>
          <w:color w:val="424753"/>
          <w:sz w:val="24"/>
          <w:szCs w:val="24"/>
          <w:lang w:eastAsia="uk-UA"/>
        </w:rPr>
      </w:pPr>
    </w:p>
    <w:p w:rsidR="00101A74" w:rsidRPr="00101A74" w:rsidRDefault="00101A74" w:rsidP="00101A74">
      <w:pPr>
        <w:spacing w:before="100" w:beforeAutospacing="1" w:after="100" w:afterAutospacing="1" w:line="240" w:lineRule="auto"/>
        <w:ind w:left="-851"/>
        <w:rPr>
          <w:rFonts w:ascii="Times New Roman" w:eastAsia="Times New Roman" w:hAnsi="Times New Roman" w:cs="Times New Roman"/>
          <w:color w:val="424753"/>
          <w:sz w:val="28"/>
          <w:szCs w:val="28"/>
          <w:lang w:eastAsia="uk-UA"/>
        </w:rPr>
      </w:pPr>
    </w:p>
    <w:sectPr w:rsidR="00101A74" w:rsidRPr="00101A74" w:rsidSect="00101A74">
      <w:pgSz w:w="11906" w:h="16838"/>
      <w:pgMar w:top="850" w:right="424"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Ubuntu Mono">
    <w:altName w:val="Times New Roman"/>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B77CC"/>
    <w:multiLevelType w:val="multilevel"/>
    <w:tmpl w:val="321C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E25F5A"/>
    <w:multiLevelType w:val="multilevel"/>
    <w:tmpl w:val="B0A8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3551A"/>
    <w:multiLevelType w:val="multilevel"/>
    <w:tmpl w:val="1EEA5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2C02C8"/>
    <w:multiLevelType w:val="multilevel"/>
    <w:tmpl w:val="A02AE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664"/>
    <w:rsid w:val="00101A74"/>
    <w:rsid w:val="00151664"/>
    <w:rsid w:val="002F32D9"/>
    <w:rsid w:val="004631DE"/>
    <w:rsid w:val="00E36C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1A7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101A74"/>
    <w:rPr>
      <w:b/>
      <w:bCs/>
    </w:rPr>
  </w:style>
  <w:style w:type="character" w:styleId="a5">
    <w:name w:val="Hyperlink"/>
    <w:basedOn w:val="a0"/>
    <w:uiPriority w:val="99"/>
    <w:semiHidden/>
    <w:unhideWhenUsed/>
    <w:rsid w:val="00101A74"/>
    <w:rPr>
      <w:color w:val="0000FF"/>
      <w:u w:val="single"/>
    </w:rPr>
  </w:style>
  <w:style w:type="character" w:styleId="a6">
    <w:name w:val="Emphasis"/>
    <w:basedOn w:val="a0"/>
    <w:uiPriority w:val="20"/>
    <w:qFormat/>
    <w:rsid w:val="00101A74"/>
    <w:rPr>
      <w:i/>
      <w:iCs/>
    </w:rPr>
  </w:style>
  <w:style w:type="paragraph" w:styleId="a7">
    <w:name w:val="Balloon Text"/>
    <w:basedOn w:val="a"/>
    <w:link w:val="a8"/>
    <w:uiPriority w:val="99"/>
    <w:semiHidden/>
    <w:unhideWhenUsed/>
    <w:rsid w:val="002F32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32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1A7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101A74"/>
    <w:rPr>
      <w:b/>
      <w:bCs/>
    </w:rPr>
  </w:style>
  <w:style w:type="character" w:styleId="a5">
    <w:name w:val="Hyperlink"/>
    <w:basedOn w:val="a0"/>
    <w:uiPriority w:val="99"/>
    <w:semiHidden/>
    <w:unhideWhenUsed/>
    <w:rsid w:val="00101A74"/>
    <w:rPr>
      <w:color w:val="0000FF"/>
      <w:u w:val="single"/>
    </w:rPr>
  </w:style>
  <w:style w:type="character" w:styleId="a6">
    <w:name w:val="Emphasis"/>
    <w:basedOn w:val="a0"/>
    <w:uiPriority w:val="20"/>
    <w:qFormat/>
    <w:rsid w:val="00101A74"/>
    <w:rPr>
      <w:i/>
      <w:iCs/>
    </w:rPr>
  </w:style>
  <w:style w:type="paragraph" w:styleId="a7">
    <w:name w:val="Balloon Text"/>
    <w:basedOn w:val="a"/>
    <w:link w:val="a8"/>
    <w:uiPriority w:val="99"/>
    <w:semiHidden/>
    <w:unhideWhenUsed/>
    <w:rsid w:val="002F32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32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3799">
      <w:bodyDiv w:val="1"/>
      <w:marLeft w:val="0"/>
      <w:marRight w:val="0"/>
      <w:marTop w:val="0"/>
      <w:marBottom w:val="0"/>
      <w:divBdr>
        <w:top w:val="none" w:sz="0" w:space="0" w:color="auto"/>
        <w:left w:val="none" w:sz="0" w:space="0" w:color="auto"/>
        <w:bottom w:val="none" w:sz="0" w:space="0" w:color="auto"/>
        <w:right w:val="none" w:sz="0" w:space="0" w:color="auto"/>
      </w:divBdr>
    </w:div>
    <w:div w:id="262150814">
      <w:bodyDiv w:val="1"/>
      <w:marLeft w:val="0"/>
      <w:marRight w:val="0"/>
      <w:marTop w:val="0"/>
      <w:marBottom w:val="0"/>
      <w:divBdr>
        <w:top w:val="none" w:sz="0" w:space="0" w:color="auto"/>
        <w:left w:val="none" w:sz="0" w:space="0" w:color="auto"/>
        <w:bottom w:val="none" w:sz="0" w:space="0" w:color="auto"/>
        <w:right w:val="none" w:sz="0" w:space="0" w:color="auto"/>
      </w:divBdr>
    </w:div>
    <w:div w:id="111105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news/yaki-rezultati-mizhnarodnih-movnih-ispitiv-mozhna-zarahuvati-yak-ocinku-dpa-v-9-mu-ta-11-mu-klasi-oprilyudneno-spisok" TargetMode="External"/><Relationship Id="rId3" Type="http://schemas.microsoft.com/office/2007/relationships/stylesWithEffects" Target="stylesWithEffects.xml"/><Relationship Id="rId7" Type="http://schemas.openxmlformats.org/officeDocument/2006/relationships/hyperlink" Target="https://mon.gov.ua/ua/news/sho-zminilosya-u-derzhavnij-pidsumkovij-atestaciyi-i-hto-prohoditime-yiyi-cogo-roku-nabuv-chinnosti-novij-poryadok-provedennya-dp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storage/app/media/news/%D0%9D%D0%BE%D0%B2%D0%B8%D0%BD%D0%B8/2019/02/04/Untitled.FR12.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estportal.gov.ua/wp-content/uploads/2019/09/05062019-onovl-pravo.pdf" TargetMode="External"/><Relationship Id="rId4" Type="http://schemas.openxmlformats.org/officeDocument/2006/relationships/settings" Target="settings.xml"/><Relationship Id="rId9" Type="http://schemas.openxmlformats.org/officeDocument/2006/relationships/hyperlink" Target="https://mon.gov.ua/ua/news/dpa-z-inozemnoyi-movi-v-9-mu-klasi-vklyuchatime-audiyuvannya-shob-uchni-mogli-zazdalegid-pidgotuvatisya-do-takogo-formatu-na-zno-v-11-mu?fbclid=IwAR1Nba45RfjiTLnBy5JcPjNHGTK-5DADiWQ2bNiG7eQ6hKDlN1P9xR3WUdQ"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19481</Words>
  <Characters>11105</Characters>
  <Application>Microsoft Office Word</Application>
  <DocSecurity>0</DocSecurity>
  <Lines>92</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TDS</dc:creator>
  <cp:keywords/>
  <dc:description/>
  <cp:lastModifiedBy>RePack by Diakov</cp:lastModifiedBy>
  <cp:revision>4</cp:revision>
  <cp:lastPrinted>2020-02-08T19:07:00Z</cp:lastPrinted>
  <dcterms:created xsi:type="dcterms:W3CDTF">2020-02-11T10:29:00Z</dcterms:created>
  <dcterms:modified xsi:type="dcterms:W3CDTF">2020-02-08T19:10:00Z</dcterms:modified>
</cp:coreProperties>
</file>